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Fransenquell Technik GmbH</w:t>
        <w:br/>
        <w:t>Fadenhof 16, Berlin</w:t>
        <w:br/>
        <w:t>Burkhard Quastenknopf | burkhard.quastenknopf@fransenquell.example</w:t>
      </w:r>
    </w:p>
    <w:p>
      <w:r>
        <w:t>Klingelspule Components Gesellschaft</w:t>
        <w:br/>
        <w:t>Ottokar Quasselknopf, Geschäftsleitung</w:t>
      </w:r>
    </w:p>
    <w:p>
      <w:r>
        <w:t>30.09.2026</w:t>
      </w:r>
    </w:p>
    <w:p>
      <w:pPr>
        <w:pStyle w:val="Title"/>
      </w:pPr>
      <w:r>
        <w:t>Gesonderter Ersatzmaterialauftrag FQ-EUR-26045</w:t>
      </w:r>
    </w:p>
    <w:p>
      <w:pPr/>
      <w:r>
        <w:t>Sehr geehrter Herr Quasselknopf,</w:t>
      </w:r>
    </w:p>
    <w:p>
      <w:pPr/>
      <w:r>
        <w:t>für die Nachbestückung Ihrer bestehenden Montageplätze bestätigen wir getrennt vom Komponentenauftrag FQ-USD-26044 das nachfolgende Ersatzmaterial. Die Beteiligten und der Geschäftsvorgang sind erfunden. Die gesonderte Auftragsnummer wurde bereits bei Bestellung vergeben und ist keine Änderung des später übermittelten US-Dollar-Zahlungsauftrags.</w:t>
      </w:r>
    </w:p>
    <w:p>
      <w:pPr>
        <w:pStyle w:val="Heading1"/>
      </w:pPr>
      <w:r>
        <w:t>1 Preise</w:t>
      </w:r>
    </w:p>
    <w:p>
      <w:pPr/>
      <w:r>
        <w:t>Zwei Werkzeugaufnahmen zu 2400,00 EUR ergeben 4800,00 EUR. Vier Satz Schutzhauben zu 600,00 EUR ergeben 2400,00 EUR. Acht Ersatzdichtpakete zu 300,00 EUR ergeben 2400,00 EUR. Der vereinbarte Gesamtpreis beträgt 9600,00 EUR ohne gesonderten Steuerausweis. Die Verpackung ist in diesen Preisen enthalten. Beförderungskosten sind nicht bestellt, weil die Ware zunächst im Lager Berlin verbleiben soll.</w:t>
      </w:r>
    </w:p>
    <w:p>
      <w:pPr>
        <w:pStyle w:val="Heading1"/>
      </w:pPr>
      <w:r>
        <w:t>2 Beteiligte und Zweck</w:t>
      </w:r>
    </w:p>
    <w:p>
      <w:pPr/>
      <w:r>
        <w:t>Käufer und vorgesehener Empfänger sind wiederum Klingelspule Components Gesellschaft. Die Rückfrage, ob stattdessen eine andere Konzerngesellschaft bestellen werde, ist bislang unbeantwortet. Eine solche Gesellschaft ist in dieser Bestätigung nicht genannt. Ansprechpartner bleibt Ottokar Quasselknopf. Das Material soll nach seinen Angaben an die bestehenden Montageplätze am Bimmelhof 3 geliefert werden.</w:t>
      </w:r>
    </w:p>
    <w:p>
      <w:pPr>
        <w:pStyle w:val="Heading1"/>
      </w:pPr>
      <w:r>
        <w:t>3 Zahlungsstand</w:t>
      </w:r>
    </w:p>
    <w:p>
      <w:pPr/>
      <w:r>
        <w:t>Der Kunde hat eine Überweisung in Euro angekündigt, aber noch keinen Auftrag an seine Bank vorgelegt. Eine Kontobelastung oder Gutschrift ist nicht belegt. Die interne Kontoreferenz TRAIN-FQ-EUR-45 ist nur ein Übungsmerkmal. Es gibt keine Vereinbarung, den wartenden Betrag von 48000,00 USD hier anzurechnen oder die Aufträge gegeneinander auszutauschen.</w:t>
      </w:r>
    </w:p>
    <w:p>
      <w:pPr>
        <w:pStyle w:val="Heading1"/>
      </w:pPr>
      <w:r>
        <w:t>4 Noch offene Unterlagen</w:t>
      </w:r>
    </w:p>
    <w:p>
      <w:pPr/>
      <w:r>
        <w:t>Der Einkauf hat zu den Werkzeugaufnahmen eine Herstellererklärung angefragt. Für die Schutzhauben liegt bisher lediglich eine undatierte Produktbeschreibung vor. Die Versandabteilung hat keine Freigabe erteilt. Das Material wurde mit der Auftragsnummer beschriftet, nicht verladen. Ein fester Liefertermin wird erst gesondert bestätigt.</w:t>
      </w:r>
    </w:p>
    <w:p>
      <w:pPr/>
      <w:r>
        <w:t>Mit freundlichen Grüßen</w:t>
        <w:br/>
        <w:t>Burkhard Quastenknopf</w:t>
        <w:br/>
        <w:t>Vertrieb | FQ-EUR-26045</w:t>
        <w:br/>
        <w:t>Gegengezeichnet durch Ottokar Quasselknopf am 30.09.2026, 15:50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Gesonderter Ersatzmaterialauftrag FQ-EUR-26045</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