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Pumpendienst Anwar Malik · Weidenkernweg 3, Würzburg</w:t>
      </w:r>
    </w:p>
    <w:p>
      <w:pPr>
        <w:pStyle w:val="Title"/>
      </w:pPr>
      <w:r>
        <w:t>Rechnung UP-260909 – vorübergehende Überleitung</w:t>
      </w:r>
    </w:p>
    <w:p>
      <w:r>
        <w:t>09.09.2026</w:t>
      </w:r>
    </w:p>
    <w:p>
      <w:r>
        <w:t>Rechnungsempfängerin: Stadt Würzburg, Regiebetrieb Abwasser. Einsatzort: öffentlicher Kanal Schlehenfächerweg vor Haus 9. Auftrag telefonisch erteilt durch Lorenz Dörflein am 7. September um 10:42 Uhr.</w:t>
      </w:r>
    </w:p>
    <w:p>
      <w:r>
        <w:t>Die mobile Überleitung wurde am 7. September um 11:05 Uhr eingerichtet und bis zum Abschluss der Rohrreparatur am 8. September um 14:15 Uhr betrieben. Der Preis für An- und Abfahrt, Aufbau und Abbau beträgt zusammen 280,00 EUR netto. Die Bereitstellung der Pumpe, Schläuche und Stromversorgung für den Einsatzzeitraum kostet 420,00 EUR netto. Für zwei Funktionskontrollen werden zusammen 100,00 EUR netto berechnet. Der Nettobetrag beträgt 800,00 EUR. Hinzu kommen 152,00 EUR Umsatzsteuer bei 19 Prozent; insgesamt sind 952,00 EUR zu zahlen.</w:t>
      </w:r>
    </w:p>
    <w:p>
      <w:r>
        <w:t>Während des Einsatzes wurde der Zufluss am beschädigten Stück vorbeigeleitet. Unsere Kontrolle ergab keine Unterbrechung des Pumpbetriebs. Eine Reinigung anderer Straßenabschnitte oder Arbeiten in privaten Gebäuden waren nicht erforderlich und sind nicht abgerechnet. Zahlungsziel ist der 23. September 2026.</w:t>
      </w:r>
    </w:p>
    <w:p>
      <w:r>
        <w:t>Anwar Malik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UP-260909 – vorübergehende Überleitung</dc:title>
  <dc:subject/>
  <dc:creator>Pumpendienst Anwar Malik · Weidenkernweg 3,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