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Karosserie Hedwig Halm GmbH · Mispelgasse 7, Lindenquell</w:t>
      </w:r>
    </w:p>
    <w:p>
      <w:pPr>
        <w:pStyle w:val="Title"/>
      </w:pPr>
      <w:r>
        <w:t>Rechnung RH-260914 mit Zahlungseingang</w:t>
      </w:r>
    </w:p>
    <w:p>
      <w:r>
        <w:t>14.09.2026</w:t>
      </w:r>
    </w:p>
    <w:p>
      <w:r>
        <w:t>Rechnung an Leander Sesam, Kerbelring 18, Lindenquell. Reparatur des privaten Kombis nach Astkontakt vom 3. September. Annahme zur Instandsetzung am 10. September, Fertigstellung am 11. September 2026.</w:t>
      </w:r>
    </w:p>
    <w:p>
      <w:pPr>
        <w:pStyle w:val="Heading1"/>
      </w:pPr>
      <w:r>
        <w:t>1 Leistungen</w:t>
      </w:r>
    </w:p>
    <w:p>
      <w:r>
        <w:t>Dachhaut im hinteren Bereich ausgebeult und gerichtet: 800,00 EUR netto. Vorbereitungs- und Lackierarbeiten am beschädigten Dachbereich einschließlich Lackmaterial: 720,00 EUR netto. Hintere Scheibe geliefert: 460,00 EUR netto. Aus- und Einbau der Scheibe mit Klebesatz und Dichtmaterial: 380,00 EUR netto. Innenraum von Splittern gereinigt und Abschlusskontrolle durchgeführt: 100,00 EUR netto.</w:t>
      </w:r>
    </w:p>
    <w:p>
      <w:r>
        <w:t>Nettobetrag: 2.460,00 EUR. Umsatzsteuer 19 Prozent: 467,40 EUR. Gesamtbetrag: 2.927,40 EUR. Zahlungseingang am 16. September: 2.927,40 EUR, ohne Abzug.</w:t>
      </w:r>
    </w:p>
    <w:p>
      <w:pPr>
        <w:pStyle w:val="Heading1"/>
      </w:pPr>
      <w:r>
        <w:t>2 Umfang und Standzeiten</w:t>
      </w:r>
    </w:p>
    <w:p>
      <w:r>
        <w:t>Die Positionen betreffen die beim Astkontakt eingedrückte Dachstelle und die dadurch gerissene hintere Scheibe. Einen gesonderten Vorschaden in diesen Bereichen vermerkte die Annahme nicht. Eine Bewertung des allgemeinen Fahrzeugzustands oder einer merkantilen Wertminderung wurde nicht beauftragt. Vor dem Werkstatttermin stand das Fahrzeug mit abgedeckter Hecköffnung in der privaten Garage. Es wurde ab dem Schaden bis zur Reparatur nicht im Straßenverkehr benutzt. Die Werkstatt konnte erst nach Eingang der Scheibe mit der Instandsetzung beginnen.</w:t>
      </w:r>
    </w:p>
    <w:p>
      <w:r>
        <w:t>Hedwig Halm</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Rechnung RH-260914 mit Zahlungseingang</dc:title>
  <dc:subject/>
  <dc:creator>Karosserie Hedwig Halm GmbH · Mispelgasse 7, Lindenquell</dc:creator>
  <cp:keywords/>
  <dc:description>generated by python-docx</dc:description>
  <cp:lastModifiedBy/>
  <cp:revision>1</cp:revision>
  <dcterms:created xsi:type="dcterms:W3CDTF">2026-10-01T09:00:00Z</dcterms:created>
  <dcterms:modified xsi:type="dcterms:W3CDTF">2026-10-01T09:00:00Z</dcterms:modified>
  <cp:category/>
</cp:coreProperties>
</file>