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Haushaltshilfe Agnes Merklein · Malvenkornweg 12, Würzburg</w:t>
      </w:r>
    </w:p>
    <w:p>
      <w:pPr>
        <w:pStyle w:val="Title"/>
      </w:pPr>
      <w:r>
        <w:t>Rechnung HH-260124 mit Zahlungseingang</w:t>
      </w:r>
    </w:p>
    <w:p>
      <w:r>
        <w:t>24.01.2026</w:t>
      </w:r>
    </w:p>
    <w:p>
      <w:r>
        <w:t>Rechnungsempfängerin: Kunigunde Zeisig, Flachsblütenweg 7, Würzburg.</w:t>
      </w:r>
    </w:p>
    <w:p>
      <w:r>
        <w:t>Für die am 15., 19. und 22. Januar 2026 geleistete Hilfe berechne ich insgesamt fünf Stunden zu jeweils 25,00 EUR netto. Am 15. Januar entfielen zwei Stunden auf Einkauf und Reinigung von Küche und Bad, am 19. Januar zwei Stunden auf Wäsche und Böden, am 22. Januar eine Stunde auf Einkauf und Müllentsorgung. Die Auftraggeberin bestätigte die Anwesenheitszeiten jeweils auf meinem Arbeitszettel.</w:t>
      </w:r>
    </w:p>
    <w:p>
      <w:r>
        <w:t>Der Nettobetrag beträgt 125,00 EUR. Hinzu kommen 23,75 EUR Umsatzsteuer bei einem Steuersatz von 19 Prozent. Der Rechnungsbetrag beträgt 148,75 EUR. Weitere Wegegelder oder Materialkosten werden nicht berechnet.</w:t>
      </w:r>
    </w:p>
    <w:p>
      <w:r>
        <w:t>Zahlungsbestätigung vom 29. Januar 2026: Der Betrag von 148,75 EUR ist vollständig per Überweisung eingegangen. Die Hilfen wurden tatsächlich geleistet; es handelt sich nicht um einen Kostenvoranschlag.</w:t>
      </w:r>
    </w:p>
    <w:p>
      <w:r>
        <w:t>Agnes Merklein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HH-260124 mit Zahlungseingang</dc:title>
  <dc:subject/>
  <dc:creator>Haushaltshilfe Agnes Merklein · Malvenkornweg 12,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