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Polierbuch Mittwochvormittag</w:t>
      </w:r>
    </w:p>
    <w:p>
      <w:pPr>
        <w:spacing w:after="80"/>
      </w:pPr>
      <w:r>
        <w:rPr>
          <w:sz w:val="18"/>
        </w:rPr>
        <w:t>Mehmet Aydin | Massivbau Dammert GmbH</w:t>
      </w:r>
    </w:p>
    <w:p>
      <w:pPr>
        <w:spacing w:after="80"/>
      </w:pPr>
      <w:r>
        <w:rPr>
          <w:sz w:val="18"/>
        </w:rPr>
        <w:t>An: David Kroll | Baustellenablage Schilfrain</w:t>
      </w:r>
    </w:p>
    <w:p>
      <w:pPr>
        <w:spacing w:after="80"/>
      </w:pPr>
      <w:r>
        <w:rPr>
          <w:sz w:val="18"/>
        </w:rPr>
        <w:t>16.09.2026, 11:25 Uhr | SR-26 / MA-16 / Eintrag bis 11:15 Uhr</w:t>
      </w:r>
    </w:p>
    <w:p>
      <w:pPr>
        <w:pStyle w:val="Heading1"/>
      </w:pPr>
      <w:r>
        <w:t>1 Frühe Arbeiten</w:t>
      </w:r>
    </w:p>
    <w:p>
      <w:pPr/>
      <w:r>
        <w:t>Wir waren um 07:00 Uhr mit derselben Mannschaft wie gestern da. Ronja und ich haben zuerst die bereits ausgelegten Matten im freien Ostabschnitt angesehen und die Stabkennungen mit der Liste verglichen. Von 07:15 bis 08:30 Uhr ergänzten wir Abstandhalter außerhalb der Rinne. Über der Rinne blieb offen. An den verschobenen Durchführungen haben wir keine Stäbe umgebogen. Ich will nachher noch wissen, welche gekennzeichneten Teile wir wieder einsetzen können; auf eigene Faust schneiden wir dort nichts weg.</w:t>
      </w:r>
    </w:p>
    <w:p>
      <w:pPr/>
      <w:r>
        <w:t>Benno und Janis nahmen im Westen die Verbindungskisten auseinander und sortierten Zubehör zu den gestern gelieferten Elementen. Zwei Rückseiten waren stark verschmutzt. Das Reinigen und Zuordnen dauerte bis 08:40 Uhr. Danach legten sie die ersten Elemente an der westlichen Wandachse bereit. Die technische Freigabe für diesen Bereich lag seit Montag vor; heute fehlte dort nicht die Freigabe, sondern zunächst die vorbereitete Schalung.</w:t>
      </w:r>
    </w:p>
    <w:p>
      <w:pPr>
        <w:pStyle w:val="Heading1"/>
      </w:pPr>
      <w:r>
        <w:t>2 Während des Rinnentermins</w:t>
      </w:r>
    </w:p>
    <w:p>
      <w:pPr/>
      <w:r>
        <w:t>Von 08:30 bis 09:20 Uhr sortierten Ronja und ich die schon geschnittenen Stäbe an der östlichen Lagerstelle nach Kennung. Damit war nicht entschieden, dass alles zum neuen Detail passt. Ab 09:20 Uhr begleitete ich Kroll an die Rinne, Ronja räumte den freien Oststreifen auf. Ich sah die zusätzliche Halterung und hörte Frau Simmen nach der verdeckten Kennzeichnung fragen. Eine Freigabe zum Schließen habe ich nicht gehört.</w:t>
      </w:r>
    </w:p>
    <w:p>
      <w:pPr/>
      <w:r>
        <w:t>Um 10:15 Uhr ging Ronja zu Benno und Janis in den Westen. Zu dritt konnten sie die ersten drei Elemente nacheinander stellen und sichern. Mehr Leute hätten an dieser kurzen Wandstrecke im Weg gestanden. Um 11:15 Uhr standen drei Elemente; der Abschnitt war noch nicht fertig ausgerichtet und geschlossen. Ich blieb im Osten für die Abstimmung der Teile und den Zugang von Rohrsteg. Kroll telefonierte zwischendurch mit Lieferanten und war nicht die ganze Zeit bei mir.</w:t>
      </w:r>
    </w:p>
    <w:p>
      <w:pPr>
        <w:pStyle w:val="Heading1"/>
      </w:pPr>
      <w:r>
        <w:t>3 Stand zur Eintragung</w:t>
      </w:r>
    </w:p>
    <w:p>
      <w:pPr/>
      <w:r>
        <w:t>Mittagspause hat bis 11:15 Uhr noch nicht stattgefunden. Die heutige Stundenliste ist deshalb noch nicht abgeschlossen. Aus diesem Eintrag soll keine volle Tagesstundenzahl abgeleitet werden. Den neuen Betontermin kenne ich nur als Möglichkeit. Mir liegt bis jetzt weder eine abgeschlossene Kontrolle der Rinne noch eine Antwort auf unsere Frage zu den vorbereiteten Stäben vor.</w:t>
      </w:r>
    </w:p>
    <w:p>
      <w:pPr/>
      <w:r>
        <w:t>Mehmet Aydin | m.aydin@massivbau-dammert.example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SR-26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Polierbuch Mittwochvormittag</dc:title>
  <dc:subject>SR-26 / MA-16 / Eintrag bis 11:15 Uhr</dc:subject>
  <dc:creator>Mehmet Aydin | Massivbau Dammert GmbH</dc:creator>
  <cp:keywords/>
  <dc:description/>
  <cp:lastModifiedBy>Mehmet Aydin</cp:lastModifiedBy>
  <cp:revision>1</cp:revision>
  <dcterms:created xsi:type="dcterms:W3CDTF">2026-09-16T00:00:00Z</dcterms:created>
  <dcterms:modified xsi:type="dcterms:W3CDTF">2026-09-16T00:00:00Z</dcterms:modified>
  <cp:category/>
  <dc:language>de-DE</dc:language>
</cp:coreProperties>
</file>