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Praxisgemeinschaft Spreebogen</w:t>
        <w:br/>
        <w:t>Organisationsbüro, Berlin Charlottenburg</w:t>
      </w:r>
    </w:p>
    <w:p>
      <w:r>
        <w:t>Mara Aydin</w:t>
      </w:r>
    </w:p>
    <w:p>
      <w:pPr>
        <w:pStyle w:val="Title"/>
      </w:pPr>
      <w:r>
        <w:t>Arbeitszeiten ab September</w:t>
      </w:r>
    </w:p>
    <w:p>
      <w:r>
        <w:t>22.07.2026</w:t>
      </w:r>
    </w:p>
    <w:p>
      <w:r>
        <w:t>Sehr geehrte Frau Aydin,</w:t>
      </w:r>
    </w:p>
    <w:p>
      <w:r>
        <w:t>wir bestätigen Ihren Wiedereinstieg ab 01.09.2026 mit 32 Wochenstunden an vier Tagen. Im September arbeiten Sie montags und donnerstags von 7.00 bis 15.30 Uhr, dienstags und freitags von 9.30 bis 18.00 Uhr. Darin liegt jeweils eine unbezahlte Pause von 30 Minuten. Mittwochs arbeiten Sie nicht.</w:t>
      </w:r>
    </w:p>
    <w:p>
      <w:r>
        <w:t>Für die ersten beiden Septemberwochen haben wir auf Ihren Wunsch Urlaub vorgemerkt. Die Freigabe betrifft den Zeitraum bis einschließlich 11.09.2026. Die Kollegin, die Ihre Frühdienste derzeit abdeckt, reduziert ab dem 14.09.2026 ihre Arbeitszeit. Ein weiterer regelmäßiger Tausch ist deshalb nicht zugesagt.</w:t>
      </w:r>
    </w:p>
    <w:p>
      <w:r>
        <w:t>Wir freuen uns auf Ihren Wiedereinstieg und können einzelne kurzfristige Lösungen besprechen. Eine dauerhafte Arbeit im Homeoffice ist an der Anmeldung und bei den Untersuchungen nicht möglich.</w:t>
      </w:r>
    </w:p>
    <w:p>
      <w:r>
        <w:t>Mit freundlichen Grüßen</w:t>
        <w:br/>
        <w:t>Dr. Selma Vogt</w:t>
        <w:br/>
        <w:t>Für die Praxisgemeinschaft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Arbeitszeiten ab September</dc:title>
  <dc:subject/>
  <dc:creator>Praxisgemeinschaft Spreebogen
Organisationsbüro, Berlin Charlottenburg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