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Senatsverwaltung für Wissenschaft, Gesundheit und Pflege</w:t>
        <w:br/>
        <w:t>Abteilung Wissenschaft, Berlin</w:t>
      </w:r>
    </w:p>
    <w:p>
      <w:r>
        <w:t>Dr. Nela Ahrens</w:t>
        <w:br/>
        <w:t>Leipzig</w:t>
      </w:r>
    </w:p>
    <w:p>
      <w:pPr>
        <w:pStyle w:val="Title"/>
      </w:pPr>
      <w:r>
        <w:t>Ruf auf die Professur für digitale Lernumgebungen</w:t>
      </w:r>
    </w:p>
    <w:p>
      <w:r>
        <w:t>03.12.2025</w:t>
      </w:r>
    </w:p>
    <w:p>
      <w:r>
        <w:t>Sehr geehrte Frau Dr. Ahrens,</w:t>
      </w:r>
    </w:p>
    <w:p>
      <w:r>
        <w:t>wir erteilen Ihnen den Ruf auf die W2-Professur für digitale Lernumgebungen im Fachbereich Bildungswissenschaften der Universität an der Spree Berlin. Der Dienstantritt ist vorbehaltlich des Abschlusses der persönlichen und dienstrechtlichen Voraussetzungen zum 01.04.2026 vorgesehen.</w:t>
      </w:r>
    </w:p>
    <w:p>
      <w:r>
        <w:t>Über die sachliche und personelle Ausstattung führen Sie mit der Universität gesonderte Verhandlungen. Nach deren Mitteilung stehen Frau Vizepräsidentin Faber und der Dekan, Professor Klein, dafür am 16. Dezember zur Verfügung. Bitte übersenden Sie der Universität vorab eine kurze Beschreibung der für Ihre Forschung und Lehre erforderlichen Ausstattung.</w:t>
      </w:r>
    </w:p>
    <w:p>
      <w:r>
        <w:t>Wir freuen uns, wenn Sie den Ruf annehmen und den Aufbau des neuen Lehr- und Forschungsbereichs mitgestalten. Dieses Schreiben enthält noch keine verbindliche Zusage einzelner Räume oder zusätzlicher Ausstattungsmittel.</w:t>
      </w:r>
    </w:p>
    <w:p>
      <w:r>
        <w:t>Mit freundlichen Grüßen</w:t>
        <w:br/>
        <w:t>Im Auftrag</w:t>
        <w:br/>
        <w:t>Dr. Friederike Weber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Ruf auf die Professur für digitale Lernumgebungen</dc:title>
  <dc:subject/>
  <dc:creator>Senatsverwaltung für Wissenschaft, Gesundheit und Pflege
Abteilung Wissenschaft,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