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Nela Ahrens</w:t>
      </w:r>
    </w:p>
    <w:p>
      <w:r>
        <w:t>Universität an der Spree Berlin</w:t>
        <w:br/>
        <w:t>Präsidium</w:t>
      </w:r>
    </w:p>
    <w:p>
      <w:pPr>
        <w:pStyle w:val="Title"/>
      </w:pPr>
      <w:r>
        <w:t>Umsetzung der Ausstattungszusage</w:t>
      </w:r>
    </w:p>
    <w:p>
      <w:r>
        <w:t>28.09.2026</w:t>
      </w:r>
    </w:p>
    <w:p>
      <w:r>
        <w:t>Sehr geehrte Frau Professorin Faber,</w:t>
      </w:r>
    </w:p>
    <w:p>
      <w:r>
        <w:t>ich bitte um eine verbindliche Mitteilung, wie die funktionsgerechte Laborausstattung und die erforderlichen Beschaffungen zum Beginn des Wintersemesters umgesetzt werden. Die Nutzung eines anderen Raumes als B-214 ist für mich vorstellbar. Dafür müssen sechs Bildschirmplätze und die gleichzeitige akustisch getrennte Gesprächsführung verfügbar sein.</w:t>
      </w:r>
    </w:p>
    <w:p>
      <w:r>
        <w:t>Die Begehung von C-032 hat eine Überschneidung mit den Sprachtests gezeigt. Ich kann meinen Kurs einmalig auf Montag und Mittwoch legen, wenn die Stundenplanstelle und die teilnehmenden Studierenden zustimmen. Eine dauerhafte jährliche Neuplanung wäre jedoch schwierig. Bitte klären Sie auch den Stromanschluss und die rechtzeitige Freigabe der bereits benannten Tische und Sichtschutzmodule.</w:t>
      </w:r>
    </w:p>
    <w:p>
      <w:r>
        <w:t>Meine Rufannahme beruhte auf Ihrer Zusage vom 12.01.2026. Ich möchte die zugesagten Mittel weiterhin ausschließlich für den Aufbau verwenden. Eine Umwidmung oder ein Verzicht auf den verbleibenden Betrag ist mit diesem Schreiben nicht verbunden.</w:t>
      </w:r>
    </w:p>
    <w:p>
      <w:r>
        <w:t>Mit freundlichen Grüßen</w:t>
        <w:br/>
        <w:t>Nela Ahrens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Umsetzung der Ausstattungszusage</dc:title>
  <dc:subject/>
  <dc:creator>Prof. Dr. Nela Ahrens</dc:creator>
  <cp:keywords/>
  <dc:description>generated by python-docx</dc:description>
  <cp:lastModifiedBy/>
  <cp:revision>1</cp:revision>
  <dcterms:created xsi:type="dcterms:W3CDTF">2026-10-01T09:00:00Z</dcterms:created>
  <dcterms:modified xsi:type="dcterms:W3CDTF">2026-10-01T09:00:00Z</dcterms:modified>
  <cp:category/>
</cp:coreProperties>
</file>