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Parkbogen Schule</w:t>
        <w:br/>
        <w:t>Schulleitung</w:t>
      </w:r>
    </w:p>
    <w:p>
      <w:r>
        <w:t>Anja und Timur Sommer</w:t>
        <w:br/>
        <w:t>Schivelbeiner Straße 31, 10439 Berlin</w:t>
      </w:r>
    </w:p>
    <w:p>
      <w:pPr>
        <w:pStyle w:val="Title"/>
      </w:pPr>
      <w:r>
        <w:t>Schriftlicher Verweis für Emil Sommer</w:t>
      </w:r>
    </w:p>
    <w:p>
      <w:r>
        <w:t>28.09.2026</w:t>
      </w:r>
    </w:p>
    <w:p>
      <w:r>
        <w:t>Sehr geehrte Frau Sommer, sehr geehrter Herr Sommer,</w:t>
      </w:r>
    </w:p>
    <w:p>
      <w:r>
        <w:t>Emil Sommer wird ein schriftlicher Verweis erteilt. Die Klassenkonferenz hat am 24.09.2026 hierüber beraten und beschlossen. Grundlage ist die von Emil versandte veränderte Stundenplanabbildung, infolge derer mehrere Kinder am 15. September verspätet zum Unterricht erschienen und die erste Stunde beeinträchtigt wurde.</w:t>
      </w:r>
    </w:p>
    <w:p>
      <w:r>
        <w:t>Emils Entschuldigung und die Richtigstellung im ursprünglichen Chat wurden berücksichtigt. Die Konferenz hält eine förmliche Reaktion für erforderlich, weil eine schulisch verwendete Vorlage verändert und über eine private Gruppe verbreitet wurde. Der mündliche Tadel allein wurde als nicht ausreichend angesehen.</w:t>
      </w:r>
    </w:p>
    <w:p>
      <w:r>
        <w:t>Emil wurde am 24. September persönlich angehört. Sie erhielten eine Einladung; eine Teilnahme erfolgte nicht. Ihre schriftliche Erklärung vom 21. September lag der Konferenz vor. Der Verweis wird in der Schülerakte dokumentiert.</w:t>
      </w:r>
    </w:p>
    <w:p>
      <w:r>
        <w:t>Gegen diese Entscheidung kann innerhalb eines Monats nach Bekanntgabe Widerspruch bei der Parkbogen Schule eingelegt werden.</w:t>
      </w:r>
    </w:p>
    <w:p>
      <w:r>
        <w:t>Mit freundlichen Grüßen</w:t>
        <w:br/>
        <w:t>Maren Beck, Schulleiterin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Schriftlicher Verweis für Emil Sommer</dc:title>
  <dc:subject/>
  <dc:creator>Parkbogen Schule
Schulleitung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