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Auftrag zur Kapitalerhöhung und zum Geschäftsführerwechsel</w:t>
      </w:r>
    </w:p>
    <w:p>
      <w:pPr>
        <w:spacing w:before="0" w:after="20" w:line="252" w:lineRule="auto"/>
        <w:jc w:val="left"/>
      </w:pPr>
      <w:r>
        <w:rPr>
          <w:rFonts w:ascii="Times New Roman" w:hAnsi="Times New Roman"/>
          <w:color w:val="000000"/>
        </w:rPr>
        <w:t>Falkensteg Sensorik GmbH</w:t>
      </w:r>
    </w:p>
    <w:p>
      <w:pPr>
        <w:spacing w:before="0" w:after="20" w:line="252" w:lineRule="auto"/>
        <w:jc w:val="left"/>
      </w:pPr>
      <w:r>
        <w:rPr>
          <w:rFonts w:ascii="Times New Roman" w:hAnsi="Times New Roman"/>
          <w:color w:val="000000"/>
        </w:rPr>
        <w:t>Blaubeurer Straße 116, 89077 Ulm</w:t>
      </w:r>
    </w:p>
    <w:p>
      <w:pPr>
        <w:spacing w:before="0" w:after="20" w:line="252" w:lineRule="auto"/>
        <w:jc w:val="left"/>
      </w:pPr>
      <w:r>
        <w:rPr>
          <w:rFonts w:ascii="Times New Roman" w:hAnsi="Times New Roman"/>
          <w:color w:val="000000"/>
        </w:rPr>
        <w:t>Amtsgericht Ulm, HRB 742815</w:t>
      </w:r>
    </w:p>
    <w:p>
      <w:pPr>
        <w:spacing w:before="0" w:after="20" w:line="252" w:lineRule="auto"/>
        <w:jc w:val="left"/>
      </w:pPr>
      <w:r>
        <w:rPr>
          <w:rFonts w:ascii="Times New Roman" w:hAnsi="Times New Roman"/>
          <w:color w:val="000000"/>
        </w:rPr>
        <w:t>Geschäftsführer: Leonhard Weiß</w:t>
      </w:r>
    </w:p>
    <w:p>
      <w:pPr>
        <w:spacing w:before="0" w:after="20" w:line="252" w:lineRule="auto"/>
        <w:jc w:val="left"/>
      </w:pPr>
      <w:r>
        <w:rPr>
          <w:rFonts w:ascii="Times New Roman" w:hAnsi="Times New Roman"/>
          <w:color w:val="000000"/>
        </w:rPr>
        <w:t>Telefon 0731 482760-10, weiss@falkensteg-sensorik.de</w:t>
      </w:r>
    </w:p>
    <w:p>
      <w:pPr>
        <w:spacing w:before="0" w:after="20" w:line="252" w:lineRule="auto"/>
        <w:jc w:val="left"/>
      </w:pPr>
      <w:r>
        <w:rPr>
          <w:rFonts w:ascii="Times New Roman" w:hAnsi="Times New Roman"/>
          <w:color w:val="000000"/>
        </w:rPr>
        <w:t>An Notar Dr. Christian Wegner</w:t>
      </w:r>
    </w:p>
    <w:p>
      <w:pPr>
        <w:spacing w:before="0" w:after="20" w:line="252" w:lineRule="auto"/>
        <w:jc w:val="left"/>
      </w:pPr>
      <w:r>
        <w:rPr>
          <w:rFonts w:ascii="Times New Roman" w:hAnsi="Times New Roman"/>
          <w:color w:val="000000"/>
        </w:rPr>
        <w:t>Olgastraße 54, 89073 Ulm</w:t>
      </w:r>
    </w:p>
    <w:p>
      <w:pPr>
        <w:spacing w:before="0" w:after="20" w:line="252" w:lineRule="auto"/>
        <w:jc w:val="left"/>
      </w:pPr>
      <w:r>
        <w:rPr>
          <w:rFonts w:ascii="Times New Roman" w:hAnsi="Times New Roman"/>
          <w:color w:val="000000"/>
        </w:rPr>
        <w:t>Ulm, 1. September 2026</w:t>
      </w:r>
    </w:p>
    <w:p>
      <w:pPr>
        <w:spacing w:before="0" w:after="20" w:line="252" w:lineRule="auto"/>
        <w:jc w:val="left"/>
      </w:pPr>
      <w:r>
        <w:rPr>
          <w:rFonts w:ascii="Times New Roman" w:hAnsi="Times New Roman"/>
          <w:color w:val="000000"/>
        </w:rPr>
        <w:t>Unser Zeichen FS-26-KE</w:t>
      </w:r>
    </w:p>
    <w:p>
      <w:pPr>
        <w:spacing w:before="0" w:after="20" w:line="252" w:lineRule="auto"/>
        <w:jc w:val="left"/>
      </w:pPr>
      <w:r>
        <w:rPr>
          <w:rFonts w:ascii="Times New Roman" w:hAnsi="Times New Roman"/>
          <w:color w:val="000000"/>
        </w:rPr>
        <w:t>Betreff: Einstieg von Eva Roth</w:t>
      </w:r>
    </w:p>
    <w:p>
      <w:pPr>
        <w:spacing w:before="0" w:after="120" w:line="252" w:lineRule="auto"/>
        <w:jc w:val="left"/>
      </w:pPr>
      <w:r>
        <w:rPr>
          <w:rFonts w:ascii="Times New Roman" w:hAnsi="Times New Roman"/>
          <w:color w:val="000000"/>
        </w:rPr>
        <w:t>Sehr geehrter Herr Dr. Wegner,</w:t>
      </w:r>
    </w:p>
    <w:p>
      <w:pPr>
        <w:spacing w:before="0" w:after="120" w:line="252" w:lineRule="auto"/>
        <w:jc w:val="left"/>
      </w:pPr>
      <w:r>
        <w:rPr>
          <w:rFonts w:ascii="Times New Roman" w:hAnsi="Times New Roman"/>
          <w:color w:val="000000"/>
        </w:rPr>
        <w:t>wir bitten um Vorbereitung des Termins für eine Barkapitalerhöhung. Das bisherige Stammkapital beträgt 25000 Euro. Jana Krüger hält insgesamt 15000 Euro, ich halte 10000 Euro. Eva Roth soll einen neuen Geschäftsanteil mit Nennbetrag 10000 Euro übernehmen. Zusätzlich soll sie 40000 Euro in die Kapitalrücklage zahlen. Der insgesamt besprochene Betrag ist 50000 Euro.</w:t>
      </w:r>
    </w:p>
    <w:p>
      <w:pPr>
        <w:spacing w:before="0" w:after="120" w:line="252" w:lineRule="auto"/>
        <w:jc w:val="left"/>
      </w:pPr>
      <w:r>
        <w:rPr>
          <w:rFonts w:ascii="Times New Roman" w:hAnsi="Times New Roman"/>
          <w:color w:val="000000"/>
        </w:rPr>
        <w:t>Die bisherigen Anteile sollen unverändert bleiben. Die Investorin möchte ab ihrer wirksamen Beteiligung an den Ausschüttungen teilnehmen. Eine Sonderausschüttung an die Altgesellschafter wurde nicht vereinbart. Ein Darlehen von Frau Roth besteht nicht und soll auch nicht verrechnet werden.</w:t>
      </w:r>
    </w:p>
    <w:p>
      <w:pPr>
        <w:spacing w:before="0" w:after="120" w:line="252" w:lineRule="auto"/>
        <w:jc w:val="left"/>
      </w:pPr>
      <w:r>
        <w:rPr>
          <w:rFonts w:ascii="Times New Roman" w:hAnsi="Times New Roman"/>
          <w:color w:val="000000"/>
        </w:rPr>
        <w:t>Als Beschlusstermin wünschen wir den 25. September 2026. Beide Gesellschafter und Frau Roth wollen persönlich kommen. Eine Einladung wurde noch nicht verschickt; wir möchten den Ablauf mit Ihrem Büro abstimmen. Jana ist mit dem Einstieg einverstanden, hat aber noch keinen Beschlusstext freigegeben.</w:t>
      </w:r>
    </w:p>
    <w:p>
      <w:pPr>
        <w:spacing w:before="0" w:after="120" w:line="252" w:lineRule="auto"/>
        <w:jc w:val="left"/>
      </w:pPr>
      <w:r>
        <w:rPr>
          <w:rFonts w:ascii="Times New Roman" w:hAnsi="Times New Roman"/>
          <w:color w:val="000000"/>
        </w:rPr>
        <w:t>Außerdem soll Frau Roth ab 10. Oktober 2026 Geschäftsführerin werden. Meine Bestellung soll mit Ablauf des 9. Oktober enden. Ich bleibe Gesellschafter. Der Dienstvertrag von Frau Roth wird außerhalb dieses Auftrags verhandelt. Die derzeitige allgemeine Vertretungsregel soll nicht geändert werden.</w:t>
      </w:r>
    </w:p>
    <w:p>
      <w:pPr>
        <w:spacing w:before="0" w:after="120" w:line="252" w:lineRule="auto"/>
        <w:jc w:val="left"/>
      </w:pPr>
      <w:r>
        <w:rPr>
          <w:rFonts w:ascii="Times New Roman" w:hAnsi="Times New Roman"/>
          <w:color w:val="000000"/>
        </w:rPr>
        <w:t>Die Zahlung der 50000 Euro ist erst nach dem Termin vorgesehen. Es gibt weder eine Gutschrift noch eine unterschriebene Übernahmeerklärung. Bitte teilen Sie uns mit, welche Banknachweise Sie benötigen und welche Erklärungen getrennt abgegeben werden müssen.</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Leonhard Weiß</w:t>
      </w:r>
    </w:p>
    <w:p>
      <w:pPr>
        <w:spacing w:before="0" w:after="120" w:line="252" w:lineRule="auto"/>
        <w:jc w:val="left"/>
      </w:pPr>
      <w:r>
        <w:rPr>
          <w:rFonts w:ascii="Times New Roman" w:hAnsi="Times New Roman"/>
          <w:color w:val="000000"/>
        </w:rPr>
        <w:t>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Falkensteg Sensorik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