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Nordfeld Architektur</w:t>
      </w:r>
    </w:p>
    <w:p>
      <w:r>
        <w:t>Am Buchenhof 9 · 31785 Hameln</w:t>
        <w:br/>
        <w:t>l.wernicke@nordfeld-architektur.example</w:t>
      </w:r>
    </w:p>
    <w:p>
      <w:r>
        <w:t>Schulbau Brückenanger gGmbH</w:t>
        <w:br/>
        <w:t>Brückenanger 12 · 31787 Hameln</w:t>
      </w:r>
    </w:p>
    <w:p>
      <w:r>
        <w:t>Hameln, 15.09.2026 · Bezug HM-BA26</w:t>
      </w:r>
    </w:p>
    <w:p>
      <w:pPr>
        <w:pStyle w:val="Title"/>
      </w:pPr>
      <w:r>
        <w:t>Koordinationsbesprechung Ostflügel vom 15.09.2026</w:t>
      </w:r>
    </w:p>
    <w:p>
      <w:r>
        <w:t>Sehr geehrte Damen und Herren,</w:t>
      </w:r>
    </w:p>
    <w:p>
      <w:r>
        <w:t>Teilgenommen haben Lea Wernicke für Nordfeld Architektur, Tammo Behrens für die Lüftungsplanung, Iven Rautenberg für das Tragwerk und Janne Vollmer für die Bauherrschaft. Besprochen wurden die Planstände A-101/C, T-201/B und L-301/D. Die nachfolgenden Angaben geben den Gesprächsstand wieder; sie enthalten keine gemeinsame technische Freigabe.</w:t>
      </w:r>
    </w:p>
    <w:p>
      <w:pPr>
        <w:pStyle w:val="Heading1"/>
      </w:pPr>
      <w:r>
        <w:t>1 Flur F-01 und Unterzug Achse 3</w:t>
      </w:r>
    </w:p>
    <w:p>
      <w:r>
        <w:t>Die aktuelle TGA benötigt am Hauptkanal einen freien Querschnitt von 600 mm mal 280 mm. Behrens setzt umlaufend 40 mm Dämmung an. Die äußere Kanalhöhe beträgt damit 360 mm. Die im Architekturentwurf übernommene Hülle von 280 mm entspricht nicht mehr diesem Fachstand. Rautenberg bestätigt für den vorhandenen Unterzug eine Unterkante von 3,15 m über Fertigfußboden.</w:t>
      </w:r>
    </w:p>
    <w:p>
      <w:r>
        <w:t>Wernicke zeigt zwei räumliche Wege: Führung unter dem Unterzug oder seitliches Umfahren im Deckenfeld der Achse 2 bis 3. Für die seitliche Route muss Behrens Druckverlust, Wartung und Anschluss an die Klassenräume prüfen. Rautenberg lehnt eine ungeprüfte Durchdringung des Unterzugs ab. Eine neue Trägeröffnung wurde nicht beauftragt.</w:t>
      </w:r>
    </w:p>
    <w:p>
      <w:pPr>
        <w:pStyle w:val="Heading1"/>
      </w:pPr>
      <w:r>
        <w:t>2 Flurverglasung</w:t>
      </w:r>
    </w:p>
    <w:p>
      <w:r>
        <w:t>Der Montageplan M-17/0 von Lenz Metallbau verwendet A-101/B als Referenz. Im Plan ist für das Türfeld T-01 eine lichte Breite von 1,16 m eingetragen. Die Bauherrschaft hält an 1,20 m fest. Die Rohbauöffnung von 1,36 m wird nicht durch eine reine Beschriftungsänderung größer. Lenz wird die Profilkombination und die tatsächliche Durchgangsbreite erläutern.</w:t>
      </w:r>
    </w:p>
    <w:p>
      <w:pPr>
        <w:pStyle w:val="Heading1"/>
      </w:pPr>
      <w:r>
        <w:t>3 Termine und Unterlagen</w:t>
      </w:r>
    </w:p>
    <w:p>
      <w:r>
        <w:t>Als interner Antworttermin für die Fachbeiträge wurde der 24.09.2026 vereinbart. Das Ausbaupaket soll am 09.10.2026 an die Vergabevorbereitung gehen. Die Angabe von 35 Kalendertagen Fertigungsvorlauf stammt aus der Mail von Lenz vom 10.09.2026 und beginnt erst nach bestätigtem Montageplan. Eine Bestellung oder Ausführungsfreigabe wurde in der Sitzung nicht erklärt.</w:t>
      </w:r>
    </w:p>
    <w:p>
      <w:r>
        <w:t>Korrekturen dieser Niederschrift sind bis zum 21.09.2026 mitzuteilen. Bis zum heutigen Versand liegt keine Bestätigung einer Kanalroute und keine korrigierte Türzeichnung vor. Versand durch Lea Wernicke am 15.09.2026 an die genannten Teilnehmer.</w:t>
      </w:r>
    </w:p>
    <w:p>
      <w:pPr>
        <w:keepNext/>
      </w:pPr>
      <w:r>
        <w:t>Mit freundlichen Grüßen</w:t>
      </w:r>
    </w:p>
    <w:p>
      <w:pPr>
        <w:keepNext/>
      </w:pPr>
      <w:r>
        <w:t>gez. Lea Wernicke, Architektin</w:t>
      </w:r>
    </w:p>
    <w:p>
      <w:r>
        <w:t>Anlagen: keine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HM-BA26 · 2026-09-15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Koordinationsbesprechung Ostflügel vom 15.09.2026</dc:title>
  <dc:subject/>
  <dc:creator>Klotzkette</dc:creator>
  <cp:keywords/>
  <dc:description>generated by python-docx</dc:description>
  <cp:lastModifiedBy>Klotzkette</cp:lastModifiedBy>
  <cp:revision>1</cp:revision>
  <dcterms:created xsi:type="dcterms:W3CDTF">2026-09-15T00:00:00Z</dcterms:created>
  <dcterms:modified xsi:type="dcterms:W3CDTF">2026-09-15T00:00:00Z</dcterms:modified>
  <cp:category/>
  <dc:language>de-DE</dc:language>
</cp:coreProperties>
</file>