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Quartiershaus Brake gGmbH</w:t>
        <w:br/>
        <w:t>Lindenkai 8, 32657 Lemgo</w:t>
        <w:br/>
        <w:t>projekt@quartiershaus-brake.example</w:t>
      </w:r>
    </w:p>
    <w:p>
      <w:r>
        <w:t>An: Weserbogen Bau GmbH</w:t>
        <w:br/>
        <w:t>Klinkerweg 14, 32657 Lemgo</w:t>
        <w:br/>
        <w:t>rechnung@weserbogen-bau.example</w:t>
      </w:r>
    </w:p>
    <w:p>
      <w:r>
        <w:t>12.06.2026 | Zeichen: QB-26 / N01</w:t>
      </w:r>
    </w:p>
    <w:p>
      <w:pPr>
        <w:pStyle w:val="Title"/>
      </w:pPr>
      <w:r>
        <w:t>Vereinbarung Nachtrag N01</w:t>
      </w:r>
    </w:p>
    <w:p>
      <w:r>
        <w:t>Quartiershaus Brake, Umbau Werkflügel, Lemgo</w:t>
      </w:r>
    </w:p>
    <w:p>
      <w:pPr>
        <w:pStyle w:val="Heading1"/>
      </w:pPr>
      <w:r>
        <w:t>1 Unterfangung Achse 2</w:t>
      </w:r>
    </w:p>
    <w:p>
      <w:r>
        <w:t>Aufgrund der am 08.06. geöffneten Fundamenttasche wird eine zusätzliche Unterfangung aus Beton auf 18,00 m Länge beauftragt. Vereinbart werden 210,00 EUR netto je laufendem Meter einschließlich abschnittsweisen Aushubs, Schalung und Rückverfüllung. Die Gesamtsumme bei dieser Menge beträgt 3.780,00 EUR netto. Mehrmengen bedürfen eines ergänzenden gemeinsamen Aufmaßes.</w:t>
      </w:r>
    </w:p>
    <w:p>
      <w:pPr>
        <w:pStyle w:val="Heading1"/>
      </w:pPr>
      <w:r>
        <w:t>2 Ausführung und Nachweise</w:t>
      </w:r>
    </w:p>
    <w:p>
      <w:r>
        <w:t>Die Arbeit erfolgt zwischen 15. und 18.06.2026 nach Skizze U-02. Das gemeinsame Aufmaß U-02 vom 18.06. weist 18,00 m aus. Brandt und Seidel haben es mit diesem Ergebnis unterzeichnet; ein Vorbehalt zur Länge besteht nicht. Ein gesonderter Stillstand wird mit dieser Preisvereinbarung weder beauftragt noch abgegolten. Die übrigen Vertragsbedingungen bleiben bestehen.</w:t>
      </w:r>
    </w:p>
    <w:p>
      <w:pPr>
        <w:pStyle w:val="Heading1"/>
      </w:pPr>
      <w:r>
        <w:t>3 Abrechnung</w:t>
      </w:r>
    </w:p>
    <w:p>
      <w:r>
        <w:t>Die Leistung ist als eigene Position N01.010 in der kumulativen Rechnung zu führen. Die ursprüngliche Bodenplattenmenge wird hierdurch nicht verändert. Die Geschäftsführerin bestätigt diese Vereinbarung für die Auftraggeberin; die technische Projektleitung erhält eine Ausfertigung.</w:t>
      </w:r>
    </w:p>
    <w:p>
      <w:r>
        <w:t>gez. Dr. Anne Rößler</w:t>
        <w:br/>
        <w:t>gez. Jörg Hagemann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N01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Nachtrag N01</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