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Porta Hallenbau GmbH</w:t>
        <w:br/>
        <w:t>Gewerbeanger 5, 32457 Porta Westfalica</w:t>
        <w:br/>
        <w:t>projekt@porta-hallenbau.example</w:t>
      </w:r>
    </w:p>
    <w:p>
      <w:r>
        <w:t>An: Logistikverband Wesertor</w:t>
        <w:br/>
        <w:t>Deichbogen 28, 32423 Minden</w:t>
        <w:br/>
        <w:t>bau@wesertor-logistik.example</w:t>
      </w:r>
    </w:p>
    <w:p>
      <w:r>
        <w:t>16.03.2026 | Zeichen: HW-26 / Anzeige B02</w:t>
      </w:r>
    </w:p>
    <w:p>
      <w:pPr>
        <w:pStyle w:val="Title"/>
      </w:pPr>
      <w:r>
        <w:t>Behinderungsanzeige Südtrasse</w:t>
      </w:r>
    </w:p>
    <w:p>
      <w:r>
        <w:t>Hochwasserlager Wesertor, Neubau Gerätehalle, Minden</w:t>
      </w:r>
    </w:p>
    <w:p>
      <w:pPr>
        <w:pStyle w:val="Heading1"/>
      </w:pPr>
      <w:r>
        <w:t>1 Leitungsbereich</w:t>
      </w:r>
    </w:p>
    <w:p>
      <w:r>
        <w:t>Die vom Netzbetreiber angekündigte Freischaltung der Leitung im südlichen Arbeitsstreifen ist heute um 07:30 Uhr nicht erfolgt. Der Leitungsbereich ist durch eine rot markierte Absperrung gesichert. Unsere Kolonne darf in diesem Streifen weder ausheben noch Anker setzen. Betroffen sind die südöstlichen Fundamenttaschen S3 und S4 sowie der anschließende Plattenrand.</w:t>
      </w:r>
    </w:p>
    <w:p>
      <w:pPr>
        <w:pStyle w:val="Heading1"/>
      </w:pPr>
      <w:r>
        <w:t>2 Arbeitsablauf</w:t>
      </w:r>
    </w:p>
    <w:p>
      <w:r>
        <w:t>Für dieselben südlichen Stützenfüße steht außerdem F17 Revision C noch aus. Im Norden wird die Schalung geschlossen; hier kann weitergearbeitet werden. Wir haben den Kran für diese Umsetzungen genutzt. Die Bodenplatte kann in der geplanten zusammenhängenden Taktfolge nicht hergestellt werden. Welcher Zeitanteil auf die fehlende Zeichnung und welcher auf die Leitung entfällt, wurde vor Ort nicht festgelegt.</w:t>
      </w:r>
    </w:p>
    <w:p>
      <w:pPr>
        <w:pStyle w:val="Heading1"/>
      </w:pPr>
      <w:r>
        <w:t>3 Erforderliche Mitteilung</w:t>
      </w:r>
    </w:p>
    <w:p>
      <w:r>
        <w:t>Bitte nennen Sie einen verbindlichen Freischalttermin. Wir melden den Wegfall der Behinderung, sobald Netzbetreiber und Projektleitung die Arbeitsfläche freigeben. Eine veränderte Ausführung der Fundamente in Leitungsnähe erfolgt nicht ohne technische Freigabe. Wir verlangen Ersatz der hieraus entstehenden zusätzlichen Kosten und behalten die Bezifferung vor.</w:t>
      </w:r>
    </w:p>
    <w:p>
      <w:r>
        <w:t>gez. Timo Fricke, Bauleiter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HW-26 / Anzeige B02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Behinderungsanzeige Südtrasse</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