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Rettungsdienst Leinetor gGmbH</w:t>
        <w:br/>
        <w:t>Leineanger 40, 37154 Northeim</w:t>
        <w:br/>
        <w:t>bau@leinetor-rettung.example</w:t>
      </w:r>
    </w:p>
    <w:p>
      <w:r>
        <w:t>An: Rhume Tiefbau GmbH</w:t>
        <w:br/>
        <w:t>Kiesbogen 18, 37154 Northeim</w:t>
        <w:br/>
        <w:t>angebot@rhume-tiefbau.example</w:t>
      </w:r>
    </w:p>
    <w:p>
      <w:r>
        <w:t>20.07.2026 | Zeichen: RL-26 / Auftrag T02</w:t>
      </w:r>
    </w:p>
    <w:p>
      <w:pPr>
        <w:pStyle w:val="Title"/>
      </w:pPr>
      <w:r>
        <w:t>Bauauftrag Entwässerung Übungshof</w:t>
      </w:r>
    </w:p>
    <w:p>
      <w:r>
        <w:t>Rettungszentrum Leinetor, Entwässerung des Übungshofs, Northeim</w:t>
      </w:r>
    </w:p>
    <w:p>
      <w:pPr>
        <w:pStyle w:val="Heading1"/>
      </w:pPr>
      <w:r>
        <w:t>1 Leistung und Termine</w:t>
      </w:r>
    </w:p>
    <w:p>
      <w:r>
        <w:t>Rhume Tiefbau übernimmt die Entwässerungsarbeiten am Übungshof des Rettungszentrums Leinetor. Vertragsgrundlage sind das Leistungsverzeichnis T02 vom 15.07.2026 und die bestätigte Kalkulation des Auftragnehmers. Die Ausführung ist für 14.09. bis 16.10.2026 vorgesehen. Die Zufahrt zum Rettungsbetrieb muss währenddessen auf mindestens 3,50 m Breite freigehalten werden.</w:t>
      </w:r>
    </w:p>
    <w:p>
      <w:pPr>
        <w:pStyle w:val="Heading1"/>
      </w:pPr>
      <w:r>
        <w:t>2 Abrechnung</w:t>
      </w:r>
    </w:p>
    <w:p>
      <w:r>
        <w:t>Abgerechnet wird nach den vereinbarten Einheitspreisen und gemeinsam festgestellten Mengen. Die Bodenmengen sind im gewachsenen Zustand zu bestimmen. Rohrlängen werden entlang der Leitungsachse zwischen den Außenkanten der Schächte gemessen. Bögen und Muffen sind in den Rohrpreisen enthalten. Umsatzsteuer wird mit 19 Prozent berechnet. VOB/B ist nach der ausgehändigten Vertragsfassung vereinbart.</w:t>
      </w:r>
    </w:p>
    <w:p>
      <w:pPr>
        <w:pStyle w:val="Heading1"/>
      </w:pPr>
      <w:r>
        <w:t>3 Weisungen</w:t>
      </w:r>
    </w:p>
    <w:p>
      <w:r>
        <w:t>Wasserlinie betreut Planung und örtliche Bauüberwachung. Die Bauüberwachung darf technische Einzelheiten innerhalb der beauftragten Leistung koordinieren. Preisänderungen und zusätzliche Leistungen werden durch die Geschäftsführerin der Auftraggeberin bestätigt. Maßnahmen zur unmittelbaren Gefahrenabwehr sind unverzüglich zu melden. Eine Vollmacht zum Abschluss beliebiger Nachtragsvereinbarungen erhält die Bauüberwachung mit diesem Vertrag nicht.</w:t>
      </w:r>
    </w:p>
    <w:p>
      <w:r>
        <w:t>gez. Dr. Gesa Lindner, Geschäftsführerin</w:t>
        <w:br/>
        <w:t>gez. Uwe Brinkmann, Geschäftsführer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RL-26 / Auftrag T02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Bauauftrag Entwässerung Übungshof</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