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Zahlungserinnerung der Wendelbert Eisenhut GmbH, Filiale Nürnberg-Erlenstegen</w:t>
      </w:r>
    </w:p>
    <w:p>
      <w:pPr>
        <w:jc w:val="left"/>
      </w:pPr>
      <w:r>
        <w:t>Wendelbert Eisenhut GmbH — Werkstatt- und Druckereibedarf, Filiale Nürnberg-Erlenstegen, Äußere Sulzbacher Straße 214, 90491 Nürnberg, Telefon 0911 59 44 08.</w:t>
      </w:r>
    </w:p>
    <w:p>
      <w:pPr>
        <w:jc w:val="left"/>
      </w:pPr>
      <w:r>
        <w:t>An Herrn Giselher Rabenhaupt, zu erreichen über Rabenhaupt Restaurierungswerkstatt, Altmarkt 8, 91086 Wendelheim. Kundennummer 88 407.</w:t>
      </w:r>
    </w:p>
    <w:p>
      <w:pPr>
        <w:jc w:val="left"/>
      </w:pPr>
      <w:r>
        <w:t>Nürnberg, den 8. Mai 2026</w:t>
      </w:r>
    </w:p>
    <w:p>
      <w:pPr>
        <w:jc w:val="left"/>
      </w:pPr>
      <w:r>
        <w:t>Betreff: Zahlungserinnerung zum Kassenbeleg NE-2026-04-1188 vom 16.04.2026, offener Restbetrag 380,00 EUR</w:t>
      </w:r>
    </w:p>
    <w:p>
      <w:pPr>
        <w:jc w:val="left"/>
      </w:pPr>
      <w:r>
        <w:t>Sehr geehrter Herr Rabenhaupt,</w:t>
      </w:r>
    </w:p>
    <w:p>
      <w:pPr>
        <w:jc w:val="left"/>
      </w:pPr>
      <w:r>
        <w:t>am 16.04.2026 haben Sie in unserer Filiale Nürnberg-Erlenstegen Messingtypen zum Bruttopreis von 620,00 EUR erworben. Auf den Kaufpreis haben Sie an der Kasse 240,00 EUR angezahlt. Der Restbetrag von 380,00 EUR sollte nach dem Vermerk unserer Mitarbeiterin Frau Kellermann im Folgemonat oder in Raten beglichen werden. Bis heute ist bei uns kein weiterer Zahlungseingang verzeichnet.</w:t>
      </w:r>
    </w:p>
    <w:p>
      <w:pPr>
        <w:jc w:val="left"/>
      </w:pPr>
      <w:r>
        <w:t>Wir bitten Sie, den offenen Betrag von 380,00 EUR bis zum 22.05.2026 auf unser Geschäftskonto zu überweisen oder in der Filiale zu begleichen. Bitte geben Sie bei der Zahlung die Belegnummer NE-2026-04-1188 an.</w:t>
      </w:r>
    </w:p>
    <w:p>
      <w:pPr>
        <w:jc w:val="left"/>
      </w:pPr>
      <w:r>
        <w:t>Zu Ihrer Information: Am 20.04.2026 hat uns Frau Kunigunde Rabenhaupt telefonisch mitgeteilt, die Ware sei noch unbenutzt und original verpackt, und angefragt, ob eine Rückgabe möglich sei. Unsere Filialleitung hat auf den Umtauschhinweis auf dem Beleg verwiesen, wonach geöffnete Typensätze vom Umtausch ausgeschlossen sind, und um Vorlage der Ware zur Prüfung gebeten. Eine Vorlage ist bisher nicht erfolgt. Ein weiterer Anruf einer Frau Rabenhaupt, die sich als Mutter des Käufers vorstellte, ging am 24.04.2026 bei unserer Zentrale ein; der Inhalt liegt der Filiale nur als Gesprächsnotiz vor, wonach die Anruferin erklärte, mit dem Kauf nicht einverstanden zu sein.</w:t>
      </w:r>
    </w:p>
    <w:p>
      <w:pPr>
        <w:jc w:val="left"/>
      </w:pPr>
      <w:r>
        <w:t>Sollte die Zahlung bereits veranlasst sein, betrachten Sie dieses Schreiben bitte als gegenstandslos. Für Rückfragen steht Ihnen Frau Kellermann während der Öffnungszeiten zur Verfügung.</w:t>
      </w:r>
    </w:p>
    <w:p>
      <w:pPr>
        <w:jc w:val="left"/>
      </w:pPr>
      <w:r>
        <w:t>Mit freundlichen Grüßen</w:t>
      </w:r>
    </w:p>
    <w:p>
      <w:pPr>
        <w:jc w:val="left"/>
      </w:pPr>
      <w:r>
        <w:t>Wendelbert Eisenhut GmbH, Filiale Nürnberg-Erlenstegen</w:t>
      </w:r>
    </w:p>
    <w:p>
      <w:pPr>
        <w:jc w:val="left"/>
      </w:pPr>
      <w:r>
        <w:t>i. V. Roswitha Kellermann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Wendelbert Eisenhut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Wendelbert Eisenhut GmbH</w:t>
    </w:r>
  </w:p>
  <w:p>
    <w:pPr>
      <w:jc w:val="left"/>
      <w:pBdr>
        <w:bottom w:val="single" w:sz="6" w:space="2" w:color="8A6A1F"/>
      </w:pBdr>
    </w:pPr>
    <w:r>
      <w:rPr>
        <w:rFonts w:ascii="Times New Roman" w:hAnsi="Times New Roman"/>
        <w:color w:val="6B6B66"/>
        <w:sz w:val="16"/>
      </w:rPr>
      <w:t>Filiale Nürnberg-Erlenstegen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