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03.08.2026</w:t>
      </w:r>
    </w:p>
    <w:p>
      <w:pPr>
        <w:pStyle w:val="Title"/>
        <w:keepNext/>
        <w:widowControl/>
        <w:spacing w:after="240" w:line="254" w:lineRule="auto" w:before="160"/>
        <w:jc w:val="left"/>
      </w:pPr>
      <w:r>
        <w:rPr>
          <w:b/>
          <w:sz w:val="24"/>
        </w:rPr>
        <w:t>Forderungsanmeldung 05;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Werknetz IT Service GmbH, Systemhof 4, 50969 Köln, vertreten durch Alva Neskow,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2.856,00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2.856,00 EUR</w:t>
            </w:r>
          </w:p>
        </w:tc>
      </w:tr>
    </w:tbl>
    <w:p>
      <w:pPr>
        <w:widowControl/>
        <w:spacing w:after="120" w:line="254" w:lineRule="auto"/>
        <w:jc w:val="left"/>
      </w:pPr>
      <w:r>
        <w:rPr>
          <w:rFonts w:ascii="Times New Roman" w:hAnsi="Times New Roman"/>
          <w:color w:val="000000"/>
          <w:sz w:val="22"/>
        </w:rPr>
        <w:t>Der Forderungsgrund lautet: IT-Betreuung Januar bis März 2026, Rechnung WN-260331 vom 31.03.2026. Die Forderung richtet sich ausschließlich gegen die Schuldnerin. Wir beziehen uns auf die beigefügten Unterlagen und bitten um Zuordnung unter der laufenden Eingangsnummer 05.</w:t>
      </w:r>
    </w:p>
    <w:p>
      <w:pPr>
        <w:widowControl/>
        <w:spacing w:after="120" w:line="254" w:lineRule="auto"/>
        <w:jc w:val="left"/>
      </w:pPr>
      <w:r>
        <w:rPr>
          <w:rFonts w:ascii="Times New Roman" w:hAnsi="Times New Roman"/>
          <w:color w:val="000000"/>
          <w:sz w:val="22"/>
        </w:rPr>
        <w:t>Der zeitlich befristete Servicevertrag endete am 31.03.2026. Spätere Leistungen sind nicht Bestandteil des Betrags. Auf die bezeichnete Rechnung wurde weder gezahlt noch aufgerechnet.</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Servicevertrag, Rechnung WN-260331 und Bestätigung vom 02.04.2026.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Alva Neskow,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Werknetz IT Service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Werknetz IT Service GmbH</w:t>
    </w:r>
  </w:p>
  <w:p>
    <w:pPr>
      <w:spacing w:after="60"/>
      <w:jc w:val="left"/>
      <w:pBdr>
        <w:bottom w:val="single" w:sz="6" w:space="2" w:color="7B2D3B"/>
      </w:pBdr>
    </w:pPr>
    <w:r>
      <w:rPr>
        <w:rFonts w:ascii="Times New Roman" w:hAnsi="Times New Roman"/>
        <w:b w:val="0"/>
        <w:color w:val="000000"/>
        <w:sz w:val="16"/>
      </w:rPr>
      <w:t>Systemhof 4, 50969 Köln | rechnung@werknetz.example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05; 72 IN 184/26; Schuldnerin Rheinsteg Ausbau und Metalltechnik GmbH</dc:title>
  <dc:subject>Rheinsteg Ausbau und Metalltechnik GmbH</dc:subject>
  <dc:creator>Werknetz IT 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