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RMA Aufnahme für zwei Leihgeräte</w:t>
      </w:r>
    </w:p>
    <w:p>
      <w:r>
        <w:t>LS-RMA-0911 | 11. September 2026 | an Ralf Döring, Bremen</w:t>
      </w:r>
    </w:p>
    <w:p>
      <w:pPr>
        <w:pStyle w:val="Heading1"/>
      </w:pPr>
      <w:r>
        <w:t>1 Vorgang RMA-IT-0911-1</w:t>
      </w:r>
    </w:p>
    <w:p>
      <w:r>
        <w:t>Das M24 mit Seriennummer WM24-260603 stammt aus Leihvorgang WM-L-2606, Zugang in Bologna am 15. Juni 2026. Bei einer Vorführung am 9. September schwankte die Anzeige bei konstantem Referenzstrom von 12 mA zwischen 48,9 und 51,2 Prozent. Gemessen wurden am Versorgungsstecker 23,9 V ohne Last und 23,8 V unter Last. Das verwendete Netzgerät ist seit Juni am Vorführtisch im Einsatz. Die anderen M24 zeigten mit demselben Anschluss zwischen 49,9 und 50,1 Prozent.</w:t>
      </w:r>
    </w:p>
    <w:p>
      <w:r>
        <w:t>Luca Serra hat Kabel und Referenzquelle getauscht. Die Schwankung blieb am Gerät. Das Gehäuse wurde nicht geöffnet; die Parametrierdatei wurde lokal gesichert. Der Stecker sitzt fest, äußerlich sind keine Feuchtigkeitsspuren erkennbar. Das Gerät liegt im RMA-Fach und wurde nicht an einen Kunden verkauft. Eine technische Ursache ist noch nicht bestätigt.</w:t>
      </w:r>
    </w:p>
    <w:p>
      <w:pPr>
        <w:pStyle w:val="Heading1"/>
      </w:pPr>
      <w:r>
        <w:t>2 Vorgang RMA-IT-0911-2</w:t>
      </w:r>
    </w:p>
    <w:p>
      <w:r>
        <w:t>Am M48 mit Seriennummer WM48-260611 ist die Rastnase des Anschlusssteckers beschädigt. Beim Auspacken am 15. Juni wurde keine Beschädigung vermerkt. Marco erinnert sich an einen Sturz des Vorführkoffers beim Termin am 2. September; Luca hat diesen Sturz nicht gesehen. Das Gerät startet, aber der Stecker löst sich bei Zug am Kabel. Es wurde aus der weiteren Vorführung genommen. Ein Austauschstecker ist in Bologna nicht vorhanden.</w:t>
      </w:r>
    </w:p>
    <w:p>
      <w:pPr>
        <w:pStyle w:val="Heading1"/>
      </w:pPr>
      <w:r>
        <w:t>3 Rücksendung und Kosten</w:t>
      </w:r>
    </w:p>
    <w:p>
      <w:r>
        <w:t>Luca bittet um Rücksendeetiketten und um ein Ersatzgerät für den für 24. September geplanten Kundenbesuch. Der Service in Bremen hat am 11. September telefonisch die beiden Vorgangsnummern vergeben, aber noch keine kostenlose Reparatur oder Ersatzlieferung zugesagt. Luminara hat keine Diagnosepauschale freigegeben. Beide Geräte bleiben Eigentum von Weserblick und dürfen nicht als gekaufte Restbestände verrechnet werden.</w:t>
      </w:r>
    </w:p>
    <w:p>
      <w:pPr>
        <w:pStyle w:val="Heading1"/>
      </w:pPr>
      <w:r>
        <w:t>4 Gerätezuordnung</w:t>
      </w:r>
    </w:p>
    <w:p>
      <w:r>
        <w:t>Der übrige Leihbestand umfasst WM24-260601, WM24-260602, WM24-260604 und WM48-260612. Die Rückgabe aller sechs Leihgeräte ist nach der Leihbestätigung für den 30. Oktober 2026 vorgesehen. Eine Verlängerung oder Umwidmung zum Servicepool ist bislang nicht bestätigt.</w:t>
      </w:r>
    </w:p>
    <w:p>
      <w:r>
        <w:t>Luca Serra</w:t>
        <w:br/>
        <w:t>Kundendienst | l.serra@luminara-strumenti.it</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LS-RMA-0911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Luminara Strumenti S.r.l. | Luca Serra, Kundendienst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 Aufnahme für zwei Leihgeräte</dc:title>
  <dc:subject>LS-RMA-0911 | 11. September 2026 | an Ralf Döring, Bremen</dc:subject>
  <dc:creator>Luminara Strumenti S.r.l. | Luca Serra, Kundendienst</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