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Angebot für den stationären Demonstrator</w:t>
      </w:r>
    </w:p>
    <w:p>
      <w:pPr>
        <w:pStyle w:val="Subtitle"/>
      </w:pPr>
      <w:r>
        <w:t>Dornbusch Entwicklungsatelier · Gundula Dornbusch</w:t>
      </w:r>
    </w:p>
    <w:p>
      <w:r>
        <w:t>14. September 2026 · Angebot DE 26 0914</w:t>
      </w:r>
    </w:p>
    <w:p>
      <w:r>
        <w:t>An Eberhard Demir persönlich. Auf Ihre Anfrage vom 11. September bieten wir die folgenden Entwicklungsleistungen an. Auftraggeber und Rechnungsanschrift sind vor einer Bestellung abschließend zu benennen. Die Bezeichnung Schnittflug Robotics GmbH wird auf Ihren Hinweis vorerst nur als Projektname geführt.</w:t>
      </w:r>
    </w:p>
    <w:p>
      <w:pPr>
        <w:pStyle w:val="Heading1"/>
      </w:pPr>
      <w:r>
        <w:t>1 Leistungsgegenstand und Abgrenzung</w:t>
      </w:r>
    </w:p>
    <w:p>
      <w:r>
        <w:t>Wir untersuchen die Schnittstellen des vorhandenen stationären Anschauungsmodells, beschreiben Anforderungen und dokumentieren drei Entwurfsvarianten. Übergeben werden ein Anforderungskatalog, ein Bericht zum Aufbauzustand und eine Liste offener Prüffragen. Die Besprechungen finden am Tisch mit einem unbelebten Modell statt. Körpernahe Versuche, Flugversuche und Dienstleistungen an Kundinnen oder Kunden gehören nicht zum Angebot.</w:t>
      </w:r>
    </w:p>
    <w:p>
      <w:r>
        <w:t>Unser Bericht enthält keine Produktzulassung und ersetzt weder eine Versicherung noch eine unabhängige technische Prüfung. Wir versprechen keine Eignung eines späteren Systems zum selbsttätigen Schneiden, Waschen oder Massieren. Software fremder Rechteinhaber wird nur nach gesonderter Klärung zugänglich gemacht.</w:t>
      </w:r>
    </w:p>
    <w:p>
      <w:pPr>
        <w:pStyle w:val="Heading1"/>
      </w:pPr>
      <w:r>
        <w:t>2 Honorar und Zahlungsfolge</w:t>
      </w:r>
    </w:p>
    <w:p>
      <w:r>
        <w:t>Das Pauschalhonorar beträgt 18.000,00 EUR netto. Hinzu kommen 3.420,00 EUR Umsatzsteuer; die angebotene Gesamtvergütung beträgt 21.420,00 EUR. Reiseleistungen außerhalb Berlins und später beauftragte Prüflabore sind nicht enthalten. Eine Teilbeauftragung bedarf eines neuen Angebots.</w:t>
      </w:r>
    </w:p>
    <w:p>
      <w:r>
        <w:t>Bei Bestellung bis 30. September sieht unser Kalkulationsplan eine erste Rechnung über 8.568,00 EUR mit Zahlung am 5. Oktober, eine zweite über 8.568,00 EUR nach dem Zwischenbericht am 2. November und eine Schlussrate über 4.284,00 EUR nach Übergabe am 30. November vor. Diese Daten sind keine bereits entstandenen Forderungen. Bei späterer Bestellung vereinbaren wir den gesamten Ablauf neu.</w:t>
      </w:r>
    </w:p>
    <w:p>
      <w:pPr>
        <w:pStyle w:val="Heading1"/>
      </w:pPr>
      <w:r>
        <w:t>3 Mitwirkung und Nutzungsrechte</w:t>
      </w:r>
    </w:p>
    <w:p>
      <w:r>
        <w:t>Sie benennen eine entscheidungsbefugte Ansprechperson und stellen die freigegebenen Bestandsunterlagen zusammen. Widersprüchliche Änderungswünsche verschiedener Teammitglieder bündeln Sie vor jeder Freigabe. Zusätzliche Varianten werden erst nach einer schriftlichen Einigung über Mehrkosten bearbeitet.</w:t>
      </w:r>
    </w:p>
    <w:p>
      <w:r>
        <w:t>Die für das bezeichnete Projekt erforderlichen einfachen Nutzungsrechte an unseren Berichten sollen nach vollständiger Zahlung eingeräumt werden. Vorbestehende Methoden, Arbeitsvorlagen und fremde Bestandteile bleiben davon ausgenommen. Eine weitergehende oder ausschließliche Rechteposition ist in diesem Preis nicht angeboten.</w:t>
      </w:r>
    </w:p>
    <w:p>
      <w:pPr>
        <w:pStyle w:val="Heading1"/>
      </w:pPr>
      <w:r>
        <w:t>4 Annahme und Kapazität</w:t>
      </w:r>
    </w:p>
    <w:p>
      <w:r>
        <w:t>Das Angebot ist bis 30. September offen. Eine E-Mail, dass Sie den Termin interessant finden, gilt uns noch nicht als Bestellung. Wir benötigen die benannte Vertragspartei, den abgestimmten Leistungsumfang und eine ausdrückliche Annahme. Eine Buchung unter einer erst künftig entstehenden Gesellschaft übernehmen wir nicht ohne gesonderte Vereinbarung.</w:t>
      </w:r>
    </w:p>
    <w:p>
      <w:r>
        <w:t>Nachtrag von Gundula Dornbusch, 28. September, 12:55 Uhr: Bis jetzt ist kein Auftrag eingegangen. Die Reservierung des ersten Besprechungstermins kann deshalb verfallen. Ansprechpartnerin bleibt Gundula Dornbusch unter gundula@dornbusch-entwicklung.example.</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Angebot für den stationären Demonstrator</dc:title>
  <dc:subject>Schnittflug Robotics – Gründungsunterlagen</dc:subject>
  <dc:creator>Dornbusch Entwicklungsatelier · Gundula Dornbusch</dc:creator>
  <cp:keywords/>
  <dc:description>generated by python-docx</dc:description>
  <cp:lastModifiedBy/>
  <cp:revision>1</cp:revision>
  <dcterms:created xsi:type="dcterms:W3CDTF">2026-09-28T09:00:00Z</dcterms:created>
  <dcterms:modified xsi:type="dcterms:W3CDTF">2026-09-28T09:00:00Z</dcterms:modified>
  <cp:category/>
</cp:coreProperties>
</file>