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5839"/>
            <w:vAlign w:val="top"/>
          </w:tcPr>
          <w:p>
            <w:pPr>
              <w:spacing w:after="0"/>
            </w:pPr>
            <w:r>
              <w:rPr>
                <w:rFonts w:ascii="Arial" w:hAnsi="Arial"/>
                <w:sz w:val="19"/>
              </w:rPr>
              <w:t>Studio Kanal &amp; Maß Creator Management GmbH</w:t>
            </w:r>
          </w:p>
          <w:p>
            <w:pPr>
              <w:spacing w:after="0"/>
            </w:pPr>
            <w:r>
              <w:rPr>
                <w:rFonts w:ascii="Arial" w:hAnsi="Arial"/>
                <w:sz w:val="19"/>
              </w:rPr>
              <w:t>z. Hd. Frau Miriam Strauß</w:t>
            </w:r>
          </w:p>
          <w:p>
            <w:pPr>
              <w:spacing w:after="0"/>
            </w:pPr>
            <w:r>
              <w:rPr>
                <w:rFonts w:ascii="Arial" w:hAnsi="Arial"/>
                <w:sz w:val="19"/>
              </w:rPr>
              <w:t>Torstraße 188</w:t>
            </w:r>
          </w:p>
          <w:p>
            <w:pPr>
              <w:spacing w:after="0"/>
            </w:pPr>
            <w:r>
              <w:rPr>
                <w:rFonts w:ascii="Arial" w:hAnsi="Arial"/>
                <w:sz w:val="19"/>
              </w:rPr>
              <w:t>10115 Berlin</w:t>
            </w:r>
          </w:p>
        </w:tc>
        <w:tc>
          <w:tcPr>
            <w:tcW w:type="dxa" w:w="3401"/>
            <w:vAlign w:val="top"/>
          </w:tcPr>
          <w:p>
            <w:pPr>
              <w:spacing w:after="60"/>
              <w:jc w:val="right"/>
            </w:pPr>
            <w:r>
              <w:rPr>
                <w:b/>
              </w:rPr>
              <w:t>Berlin, 8. Juli 2026</w:t>
            </w:r>
          </w:p>
          <w:p>
            <w:pPr>
              <w:spacing w:after="0"/>
              <w:jc w:val="right"/>
            </w:pPr>
            <w:r>
              <w:t>Zeichen: Milan Aydin / 17.05.2026</w:t>
            </w:r>
          </w:p>
        </w:tc>
      </w:tr>
    </w:tbl>
    <w:p>
      <w:pPr>
        <w:spacing w:after="20"/>
      </w:pPr>
    </w:p>
    <w:p>
      <w:pPr>
        <w:spacing w:before="40" w:after="160"/>
      </w:pPr>
      <w:r>
        <w:rPr>
          <w:b/>
          <w:color w:val="265C76"/>
          <w:sz w:val="24"/>
        </w:rPr>
        <w:t>Aufnahme meines Sohnes Milan am 17. Mai 2026</w:t>
      </w:r>
      <w:r>
        <w:rPr>
          <w:color w:val="5B666F"/>
          <w:sz w:val="19"/>
        </w:rPr>
        <w:br/>
        <w:t>GlowGarden-Dreh im Studio K 3, Köpenicker Straße 16</w:t>
      </w:r>
    </w:p>
    <w:p>
      <w:r>
        <w:t>Sehr geehrte Frau Strauß,</w:t>
      </w:r>
    </w:p>
    <w:p>
      <w:pPr>
        <w:jc w:val="both"/>
      </w:pPr>
      <w:r>
        <w:t>Sie baten mich, den Ablauf rund um die Aufnahme meines Sohnes Milan Aydin, geboren am 4. September 2010, schriftlich festzuhalten. Milan begleitete mich am Sonntag, 17. Mai 2026, zum Studio K 3, weil seine Betreuung kurzfristig ausgefallen war. Wir trafen gegen 14:20 Uhr ein und verließen das Studio kurz nach 16:00 Uhr.</w:t>
      </w:r>
    </w:p>
    <w:p>
      <w:pPr>
        <w:jc w:val="both"/>
      </w:pPr>
      <w:r>
        <w:t>Während des Drehs fragte Frau Weiß, ob Milan für eine kurze Einstellung eine Produktbox ins Bild reichen könne. Ich antwortete über den Messenger der Agentur, dass eine kurze Aufnahme für die Story in Ordnung sei, solange sein Nachname, seine Schule und unser Wohnort nicht genannt würden. Einen gesonderten Vordruck habe ich an diesem Tag nicht erhalten oder unterschrieben.</w:t>
      </w:r>
    </w:p>
    <w:p>
      <w:pPr>
        <w:jc w:val="both"/>
      </w:pPr>
      <w:r>
        <w:t>Milan ist in der später veröffentlichten Story nach meiner Erinnerung ungefähr vier Sekunden seitlich zu sehen. Er sagt nichts und hält die Box mit der Aufschrift „Morgenklar“ in die Kamera. Eine Verwendung in einer bezahlten Anzeige, auf einem Shopkonto oder über den Zeitraum der Story hinaus wurde mit mir nicht besprochen.</w:t>
      </w:r>
    </w:p>
    <w:p>
      <w:pPr>
        <w:jc w:val="both"/>
      </w:pPr>
      <w:r>
        <w:t>Am 19. Mai schickte mir Frau Weiß einen Bildschirmmitschnitt der Story. Ich antwortete um 08:11 Uhr mit „gesehen, danke“. Die Nachrichten befinden sich noch auf meinem Telefon. Einen Export oder eine Bildschirmaufnahme habe ich bislang nicht an die Agentur übermittelt.</w:t>
      </w:r>
    </w:p>
    <w:p>
      <w:pPr>
        <w:jc w:val="both"/>
      </w:pPr>
      <w:r>
        <w:t>Bitte bestätigen Sie mir den Eingang dieses Schreibens und teilen Sie mir mit, welche Fassung gespeichert wurde und an wen Material mit Milan weitergegeben worden ist.</w:t>
      </w:r>
    </w:p>
    <w:p>
      <w:pPr>
        <w:spacing w:before="140" w:after="300"/>
      </w:pPr>
      <w:r>
        <w:t>Mit freundlichen Grüßen</w:t>
      </w:r>
    </w:p>
    <w:p>
      <w:pPr>
        <w:spacing w:after="0"/>
      </w:pPr>
      <w:r>
        <w:rPr>
          <w:b/>
        </w:rPr>
        <w:t>Selin Aydin</w:t>
      </w:r>
    </w:p>
    <w:p>
      <w:pPr>
        <w:spacing w:after="0"/>
      </w:pPr>
      <w:r>
        <w:rPr>
          <w:b w:val="0"/>
        </w:rPr>
        <w:t>Mutter und Sorgeberechtigte von Milan Aydin</w:t>
      </w:r>
    </w:p>
    <w:sectPr w:rsidR="00FC693F" w:rsidRPr="0006063C" w:rsidSect="00034616">
      <w:headerReference w:type="default" r:id="rId9"/>
      <w:footerReference w:type="default" r:id="rId10"/>
      <w:pgSz w:w="11906" w:h="16838"/>
      <w:pgMar w:top="1247" w:right="1219"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5B666F"/>
        <w:sz w:val="16"/>
      </w:rPr>
      <w:t>Selin Aydin | Milan Aydin / 17.05.2026</w:t>
    </w:r>
  </w:p>
  <w:p>
    <w:pPr>
      <w:jc w:val="right"/>
    </w:pPr>
    <w:r>
      <w:rPr>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677"/>
      <w:gridCol w:w="4677"/>
    </w:tblGrid>
    <w:tr>
      <w:tc>
        <w:tcPr>
          <w:tcW w:type="dxa" w:w="5782"/>
          <w:vAlign w:val="center"/>
          <w:tcMar>
            <w:top w:w="80" w:type="dxa"/>
            <w:start w:w="80" w:type="dxa"/>
            <w:bottom w:w="80" w:type="dxa"/>
            <w:end w:w="80" w:type="dxa"/>
          </w:tcMar>
        </w:tcPr>
        <w:p>
          <w:pPr>
            <w:spacing w:after="20"/>
          </w:pPr>
          <w:r>
            <w:rPr>
              <w:rFonts w:ascii="Arial" w:hAnsi="Arial"/>
              <w:b/>
              <w:color w:val="265C76"/>
              <w:sz w:val="26"/>
            </w:rPr>
            <w:t>Selin Aydin</w:t>
          </w:r>
        </w:p>
        <w:p>
          <w:pPr>
            <w:spacing w:after="0"/>
          </w:pPr>
          <w:r>
            <w:rPr>
              <w:color w:val="5B666F"/>
              <w:sz w:val="17"/>
            </w:rPr>
            <w:t>Reichenberger Straße 114 | 10999 Berlin</w:t>
          </w:r>
        </w:p>
      </w:tc>
      <w:tc>
        <w:tcPr>
          <w:tcW w:type="dxa" w:w="3571"/>
          <w:vAlign w:val="center"/>
          <w:tcMar>
            <w:top w:w="80" w:type="dxa"/>
            <w:start w:w="80" w:type="dxa"/>
            <w:bottom w:w="80" w:type="dxa"/>
            <w:end w:w="80" w:type="dxa"/>
          </w:tcMar>
        </w:tcPr>
        <w:p>
          <w:pPr>
            <w:spacing w:after="0"/>
            <w:jc w:val="right"/>
          </w:pPr>
          <w:r>
            <w:rPr>
              <w:rFonts w:ascii="Arial" w:hAnsi="Arial"/>
              <w:color w:val="5B666F"/>
              <w:sz w:val="17"/>
            </w:rPr>
            <w:t>0176 42190877</w:t>
            <w:br/>
            <w:t>selin.aydin@posteo.de</w:t>
          </w:r>
        </w:p>
      </w:tc>
    </w:tr>
  </w:tbl>
  <w:p>
    <w:pPr>
      <w:spacing w:before="20" w:after="0"/>
      <w:pBdr>
        <w:bottom w:val="single" w:sz="8" w:space="1" w:color="265C7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0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65C76"/>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65C7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sorgeberechtigte bestaetigung minderjaehrigenaufnahme</dc:title>
  <dc:subject>Originalunterlage</dc:subject>
  <dc:creator>Aktenaussteller</dc:creator>
  <cp:keywords/>
  <dc:description>generated by python-docx</dc:description>
  <cp:lastModifiedBy/>
  <cp:revision>1</cp:revision>
  <dcterms:created xsi:type="dcterms:W3CDTF">2013-12-23T23:15:00Z</dcterms:created>
  <dcterms:modified xsi:type="dcterms:W3CDTF">2013-12-23T23:15:00Z</dcterms:modified>
  <cp:category/>
</cp:coreProperties>
</file>