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Antwortentwurf an die Lokalzeitung Moorbote</w:t>
      </w:r>
    </w:p>
    <w:p>
      <w:pPr>
        <w:jc w:val="left"/>
      </w:pPr>
      <w:r>
        <w:rPr>
          <w:b/>
        </w:rPr>
        <w:t>Adressatin:</w:t>
      </w:r>
      <w:r>
        <w:t xml:space="preserve"> Friederike Drews, Redaktion Moorbote</w:t>
      </w:r>
    </w:p>
    <w:p>
      <w:pPr>
        <w:jc w:val="left"/>
      </w:pPr>
      <w:r>
        <w:rPr>
          <w:b/>
        </w:rPr>
        <w:t>Stand:</w:t>
      </w:r>
      <w:r>
        <w:t xml:space="preserve"> Entwurf 3 vom 21.05.2026, 09:30 Uhr</w:t>
      </w:r>
    </w:p>
    <w:p>
      <w:pPr>
        <w:jc w:val="left"/>
      </w:pPr>
      <w:r>
        <w:rPr>
          <w:b/>
        </w:rPr>
        <w:t>Verfasserinnen:</w:t>
      </w:r>
      <w:r>
        <w:t xml:space="preserve"> Luise Barmbek, freigegeben durch Julia Stern</w:t>
      </w:r>
    </w:p>
    <w:p>
      <w:pPr>
        <w:jc w:val="left"/>
      </w:pPr>
      <w:r>
        <w:rPr>
          <w:b/>
        </w:rPr>
        <w:t>Versandfrist:</w:t>
      </w:r>
      <w:r>
        <w:t xml:space="preserve"> 21.05.2026, 12:00 Uhr (verlängert nach telefonischer Bitte)</w:t>
      </w:r>
    </w:p>
    <w:p/>
    <w:p>
      <w:pPr>
        <w:jc w:val="left"/>
      </w:pPr>
      <w:r>
        <w:t>Sehr geehrte Frau Drews,</w:t>
      </w:r>
    </w:p>
    <w:p>
      <w:pPr>
        <w:jc w:val="left"/>
      </w:pPr>
      <w:r>
        <w:t>vielen Dank für Ihre Anfrage vom 19.05.2026. Wir nehmen wie folgt Stellung:</w:t>
      </w:r>
    </w:p>
    <w:p>
      <w:pPr>
        <w:jc w:val="left"/>
      </w:pPr>
      <w:r>
        <w:rPr>
          <w:b/>
        </w:rPr>
        <w:t>1. Windpark Waldmoor GmbH:</w:t>
      </w:r>
      <w:r>
        <w:t xml:space="preserve"> Die Windpark Waldmoor GmbH hat unserer Initiative am 02.05.2026 eine Spende von 6.000 EUR angeboten. Die Spende war an die Bedingung geknüpft, eine geplante Speicherstrasse öffentlich nicht zu kritisieren. Aus diesem Grund haben wir die Spende nicht angenommen. Die Wertstellung ist am 04.05.2026 zurückgebucht worden; die Rücküberweisung wurde am 06.05.2026 von der Bank bestätigt. Eine Aufnahme dieser Mittel in unsere Finanzplanung gab es zu keiner Zeit.</w:t>
      </w:r>
    </w:p>
    <w:p>
      <w:pPr>
        <w:jc w:val="left"/>
      </w:pPr>
      <w:r>
        <w:rPr>
          <w:b/>
        </w:rPr>
        <w:t>2. Lobbyregister:</w:t>
      </w:r>
      <w:r>
        <w:t xml:space="preserve"> Wir sind derzeit nicht im Lobbyregister beim Deutschen Bundestag eingetragen. Eine Eintragung prüfen wir anwaltlich. Hintergrund: Die Initiative ist ein ehrenamtliches Netzwerk ohne eigene Rechtsform. Wir wollen vor jeder Eintragung verstehen, welche Pflichten dauerhaft auf uns zukommen. Eine endgültige Entscheidung trifft das Plenum am 25.05.2026.</w:t>
      </w:r>
    </w:p>
    <w:p>
      <w:pPr>
        <w:jc w:val="left"/>
      </w:pPr>
      <w:r>
        <w:rPr>
          <w:b/>
        </w:rPr>
        <w:t>3. Aktuelles Spendenaufkommen:</w:t>
      </w:r>
      <w:r>
        <w:t xml:space="preserve"> Bis zum 15.05.2026 hat die Initiative Spenden in Höhe von rund 12.700 EUR erhalten. Wesentliche Geldgeber sind der Moorschutzverein Nord e.V. (3.500 EUR), die Stiftung Niedersachsenmoor (1.500 EUR) und Privatpersonen aus der Region. Anonyme Sammelspenden an Infoständen machen rund 1.700 EUR aus. Eine vollständige Aufstellung legen wir auf der Internetseite offen.</w:t>
      </w:r>
    </w:p>
    <w:p>
      <w:pPr>
        <w:jc w:val="left"/>
      </w:pPr>
      <w:r>
        <w:rPr>
          <w:b/>
        </w:rPr>
        <w:t>4. Finanzierung des Moor-Gutachtens:</w:t>
      </w:r>
      <w:r>
        <w:t xml:space="preserve"> Das Gutachten ist mit zwei Teilrechnungen bei 4.751 EUR (10.05.2026) und 1.250 EUR (18.05.2026) bezahlt bzw. fällig. Der bezahlte Teil stammt zu rund 70 Prozent aus der Spende des Moorschutzvereins Nord e.V. und zu rund 30 Prozent aus Privatspenden des Kernteams. Eine Beteiligung der Windpark Waldmoor GmbH erfolgt nicht und ist auch nie erfolgt.</w:t>
      </w:r>
    </w:p>
    <w:p>
      <w:pPr>
        <w:jc w:val="left"/>
      </w:pPr>
      <w:r>
        <w:rPr>
          <w:b/>
        </w:rPr>
        <w:t>5. Entscheidungsstrukturen:</w:t>
      </w:r>
      <w:r>
        <w:t xml:space="preserve"> Über Spendenannahme, Spendenrückweisung und Veröffentlichung entscheidet das Kernteam aus sieben Personen. Bei Spenden von Unternehmen wird vor der Annahme das Plenum gehört. Eine Spende, die mit inhaltlichen Bedingungen verknüpft ist, lehnen wir grundsätzlich ab.</w:t>
      </w:r>
    </w:p>
    <w:p>
      <w:pPr>
        <w:jc w:val="left"/>
      </w:pPr>
      <w:r>
        <w:rPr>
          <w:b/>
        </w:rPr>
        <w:t>6. Zweckbindung Moorschutzverein Nord e.V.:</w:t>
      </w:r>
      <w:r>
        <w:t xml:space="preserve"> Die Spende des Moorschutzvereins Nord e.V. ist zweckgebunden für das Gutachten verwendet worden. Das ist zutreffend und entspricht dem ausdrücklichen Wunsch des Vereins.</w:t>
      </w:r>
    </w:p>
    <w:p>
      <w:pPr>
        <w:jc w:val="left"/>
      </w:pPr>
      <w:r>
        <w:t>Für Rückfragen stehen wir unter &lt;kontakt@waldmoor2030.de&gt; oder telefonisch (Greta Mohn, 04241 - 22 36 09) bereit.</w:t>
      </w:r>
    </w:p>
    <w:p>
      <w:pPr>
        <w:jc w:val="left"/>
      </w:pPr>
      <w:r>
        <w:t>Mit freundlichen Gruessen</w:t>
      </w:r>
    </w:p>
    <w:p>
      <w:pPr>
        <w:jc w:val="left"/>
      </w:pPr>
      <w:r>
        <w:t>Luise Barmbek</w:t>
      </w:r>
    </w:p>
    <w:p>
      <w:pPr>
        <w:jc w:val="left"/>
      </w:pPr>
      <w:r>
        <w:t>Buergerinitiative Waldmoor 2030</w:t>
      </w:r>
    </w:p>
    <w:p/>
    <w:p>
      <w:pPr>
        <w:jc w:val="left"/>
      </w:pPr>
      <w:r>
        <w:rPr>
          <w:b/>
        </w:rPr>
        <w:t>Prüfnotiz Kanzlei:</w:t>
      </w:r>
    </w:p>
    <w:p>
      <w:pPr>
        <w:pStyle w:val="ListBullet"/>
      </w:pPr>
      <w:r>
        <w:t>Die Aussagen sind mit Spendenliste (06_spendenliste.csv), Rechnungen (12_gutachten_rechnung_planungsbuero.csv) und Windpark-Vermerk (14_spendenkonflikt_windpark.md) abgeglichen.</w:t>
      </w:r>
    </w:p>
    <w:p>
      <w:pPr>
        <w:pStyle w:val="ListBullet"/>
      </w:pPr>
      <w:r>
        <w:t>Vor Versand prüfen, ob die Stiftung Niedersachsenmoor die Nennung freigegeben hat. Stand 21.05.2026: mündlich zugesagt, schriftliche Bestätigung steht aus.</w:t>
      </w:r>
    </w:p>
    <w:p>
      <w:pPr>
        <w:pStyle w:val="ListBullet"/>
      </w:pPr>
      <w:r>
        <w:t>Sprachregelung zur Eintragung muss mit Antwort an MdB-Büro Reimers und Statement Anhörung konsistent sein.</w:t>
      </w:r>
    </w:p>
    <w:p>
      <w:pPr>
        <w:pStyle w:val="ListBullet"/>
      </w:pPr>
      <w:r>
        <w:t>Antwort ist offen, faktenbasiert, und vermeidet Selbstbelastung; sie enthält keine rechtliche Festlegung zur Pflicht oder Freiwilligkeit.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