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Rentenberatung Wittkamp</w:t>
      </w:r>
    </w:p>
    <w:p>
      <w:pPr>
        <w:spacing w:before="120" w:after="60" w:line="259" w:lineRule="auto"/>
        <w:jc w:val="left"/>
      </w:pPr>
      <w:r>
        <w:rPr>
          <w:rFonts w:ascii="Times New Roman" w:hAnsi="Times New Roman"/>
          <w:b/>
          <w:sz w:val="22"/>
        </w:rPr>
        <w:t>Gerhard Wittkamp, Rentenberater (gerichtlich zugelassen)</w:t>
      </w:r>
    </w:p>
    <w:p>
      <w:pPr>
        <w:spacing w:before="120" w:after="60" w:line="259" w:lineRule="auto"/>
        <w:jc w:val="left"/>
      </w:pPr>
      <w:r>
        <w:rPr>
          <w:rFonts w:ascii="Times New Roman" w:hAnsi="Times New Roman"/>
          <w:b/>
          <w:sz w:val="22"/>
        </w:rPr>
        <w:t>Obernstraße 48, 33602 Bielefeld</w:t>
      </w:r>
    </w:p>
    <w:p>
      <w:pPr>
        <w:spacing w:before="120" w:after="60" w:line="259" w:lineRule="auto"/>
        <w:jc w:val="left"/>
      </w:pPr>
      <w:r>
        <w:rPr>
          <w:rFonts w:ascii="Times New Roman" w:hAnsi="Times New Roman"/>
          <w:b/>
          <w:sz w:val="22"/>
        </w:rPr>
        <w:t>Telefon: 0521 96477-0 | kanzlei@rentenberatung-wittkamp.de</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Deutsche Rentenversicherung Westfalen</w:t>
      </w:r>
    </w:p>
    <w:p>
      <w:pPr>
        <w:spacing w:before="120" w:after="60" w:line="259" w:lineRule="auto"/>
        <w:jc w:val="left"/>
      </w:pPr>
      <w:r>
        <w:rPr>
          <w:rFonts w:ascii="Times New Roman" w:hAnsi="Times New Roman"/>
          <w:b/>
          <w:sz w:val="22"/>
        </w:rPr>
        <w:t>Gartenstraße 194</w:t>
      </w:r>
    </w:p>
    <w:p>
      <w:pPr>
        <w:spacing w:before="120" w:after="60" w:line="259" w:lineRule="auto"/>
        <w:jc w:val="left"/>
      </w:pPr>
      <w:r>
        <w:rPr>
          <w:rFonts w:ascii="Times New Roman" w:hAnsi="Times New Roman"/>
          <w:b/>
          <w:sz w:val="22"/>
        </w:rPr>
        <w:t>48147 Münster</w:t>
      </w:r>
    </w:p>
    <w:p>
      <w:pPr>
        <w:spacing w:line="259" w:lineRule="auto" w:after="60"/>
        <w:jc w:val="left"/>
      </w:pPr>
      <w:r>
        <w:t>Versicherungsnummer: 59 140259 K 045</w:t>
      </w:r>
    </w:p>
    <w:p>
      <w:pPr>
        <w:spacing w:line="259" w:lineRule="auto" w:after="60"/>
        <w:jc w:val="left"/>
      </w:pPr>
      <w:r>
        <w:t>Ihr Zeichen: 3120-KL-58/2026</w:t>
      </w:r>
    </w:p>
    <w:p>
      <w:pPr>
        <w:spacing w:line="259" w:lineRule="auto" w:after="60"/>
        <w:jc w:val="left"/>
      </w:pPr>
      <w:r>
        <w:t>Bielefeld, den 03.07.2026</w:t>
      </w:r>
    </w:p>
    <w:p>
      <w:pPr>
        <w:spacing w:line="259" w:lineRule="auto" w:after="60"/>
        <w:jc w:val="left"/>
      </w:pPr>
      <w:r>
        <w:t>Format: Times New Roman, 11 pt, dezimale Gliederung.</w:t>
      </w:r>
    </w:p>
    <w:p>
      <w:pPr>
        <w:spacing w:line="259" w:lineRule="auto" w:after="60"/>
        <w:jc w:val="left"/>
      </w:pPr>
      <w:r>
        <w:t>Erklärung zum ausländischen Rentenbezug und zur Mitwirkung</w:t>
      </w:r>
    </w:p>
    <w:p>
      <w:pPr>
        <w:spacing w:line="259" w:lineRule="auto" w:after="60"/>
        <w:jc w:val="left"/>
      </w:pPr>
      <w:r>
        <w:t>Sehr geehrte Damen und Herren,</w:t>
      </w:r>
    </w:p>
    <w:p>
      <w:pPr>
        <w:spacing w:line="259" w:lineRule="auto" w:after="60"/>
        <w:jc w:val="left"/>
      </w:pPr>
      <w:r>
        <w:t>namens und in Vollmacht von Herrn Eduard Klassen, geboren am 14.02.1959 in Karasuk, Gebiet Nowosibirsk, gebe ich zur Erfüllung der mit Bescheid vom 12.06.2026 gesetzten Mitwirkungspflicht und fristwahrend zum 17.07.2026 die folgende Erklärung ab.</w:t>
      </w:r>
    </w:p>
    <w:p>
      <w:pPr>
        <w:pStyle w:val="ListNumber"/>
        <w:spacing w:line="259" w:lineRule="auto" w:after="60"/>
      </w:pPr>
      <w:r>
        <w:t>Erklärung zum ausländischen Rentenbezug</w:t>
      </w:r>
    </w:p>
    <w:p>
      <w:pPr>
        <w:spacing w:line="259" w:lineRule="auto" w:after="60"/>
        <w:jc w:val="left"/>
      </w:pPr>
      <w:r>
        <w:t>1.1 Herr Klassen erklärt, dass er in der Russischen Föderation weder eine Rente noch eine Rentenanwartschaft bezieht, in der Vergangenheit bezogen hat oder derzeit beantragt hat.</w:t>
      </w:r>
    </w:p>
    <w:p>
      <w:pPr>
        <w:spacing w:line="259" w:lineRule="auto" w:after="60"/>
        <w:jc w:val="left"/>
      </w:pPr>
      <w:r>
        <w:t>1.2 Herr Klassen erklärt weiter, dass er in der Republik Kasachstan weder eine Rente noch eine Rentenanwartschaft bezieht, in der Vergangenheit bezogen hat oder derzeit beantragt hat.</w:t>
      </w:r>
    </w:p>
    <w:p>
      <w:pPr>
        <w:spacing w:line="259" w:lineRule="auto" w:after="60"/>
        <w:jc w:val="left"/>
      </w:pPr>
      <w:r>
        <w:t>1.3 Herr Klassen erklärt, dass er weder in der Russischen Föderation noch in Kasachstan eine Beitragserstattung erhalten oder beantragt hat. Ihm wurde im Jahr 2011 durch eine russische Stelle ein Formular übersandt; er hat dieses Formular nicht unterschrieben und nicht zurückgesandt.</w:t>
      </w:r>
    </w:p>
    <w:p>
      <w:pPr>
        <w:pStyle w:val="ListNumber"/>
        <w:spacing w:line="259" w:lineRule="auto" w:after="60"/>
      </w:pPr>
      <w:r>
        <w:t>Stand der Mitwirkung im Übrigen</w:t>
      </w:r>
    </w:p>
    <w:p>
      <w:pPr>
        <w:spacing w:line="259" w:lineRule="auto" w:after="60"/>
        <w:jc w:val="left"/>
      </w:pPr>
      <w:r>
        <w:t>2.1 Die beglaubigte Übersetzung des Arbeitsbuchs wird derzeit auf das vollständige Dokument erweitert und unverzüglich nachgereicht.</w:t>
      </w:r>
    </w:p>
    <w:p>
      <w:pPr>
        <w:spacing w:line="259" w:lineRule="auto" w:after="60"/>
        <w:jc w:val="left"/>
      </w:pPr>
      <w:r>
        <w:t>2.2 Die abweichenden Archivsignaturen erklären sich aus der Aufteilung des Kombinats SibChladProekt im Jahr 1988; die Lohnlisten bis 1986 liegen im Fonds R-2214, die Lohnlisten ab 1987 im noch nicht vollständig erschlossenen Fonds R-2298. Eine Umbenennungsbescheinigung des Staatsarchivs Nowosibirsk wird über eine bevollmächtigte Angehörige beschafft.</w:t>
      </w:r>
    </w:p>
    <w:p>
      <w:pPr>
        <w:pStyle w:val="ListNumber"/>
        <w:spacing w:line="259" w:lineRule="auto" w:after="60"/>
      </w:pPr>
      <w:r>
        <w:t>Bitte um Fristbeachtung</w:t>
      </w:r>
    </w:p>
    <w:p>
      <w:pPr>
        <w:spacing w:line="259" w:lineRule="auto" w:after="60"/>
        <w:jc w:val="left"/>
      </w:pPr>
      <w:r>
        <w:t>3.1 Ich bitte, diese Erklärung als fristgerechte Mitwirkung zum 17.07.2026 zu behandeln und die abschließende Bewertung der Herkunftszeiten bis zum Eingang der angekündigten Archivbescheinigung, längstens bis zum 30.09.2026, zurückzustellen.</w:t>
      </w:r>
    </w:p>
    <w:p>
      <w:pPr>
        <w:spacing w:line="259" w:lineRule="auto" w:after="60"/>
        <w:jc w:val="left"/>
      </w:pPr>
      <w:r>
        <w:t>Mit freundlichen Grüßen</w:t>
      </w:r>
    </w:p>
    <w:p>
      <w:pPr>
        <w:spacing w:line="259" w:lineRule="auto" w:after="60"/>
        <w:jc w:val="left"/>
      </w:pPr>
      <w:r>
        <w:t>Gerhard Wittkamp</w:t>
      </w:r>
    </w:p>
    <w:p>
      <w:pPr>
        <w:spacing w:line="259" w:lineRule="auto" w:after="60"/>
        <w:jc w:val="left"/>
      </w:pPr>
      <w:r>
        <w:t>Rentenberater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