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80"/>
      </w:pPr>
      <w:r>
        <w:rPr>
          <w:rFonts w:ascii="Times New Roman" w:hAnsi="Times New Roman"/>
          <w:color w:val="000000"/>
        </w:rPr>
        <w:t>Ladenzeichen und Webspeicher</w:t>
      </w:r>
    </w:p>
    <w:p>
      <w:pPr>
        <w:widowControl/>
        <w:spacing w:after="80"/>
        <w:jc w:val="left"/>
      </w:pPr>
      <w:r>
        <w:rPr>
          <w:color w:val="000000"/>
        </w:rPr>
        <w:t>Pistazienknopf Brezelmanufaktur GmbH | Backhof 12, 81379 München</w:t>
      </w:r>
    </w:p>
    <w:p>
      <w:pPr>
        <w:widowControl/>
        <w:spacing w:after="80"/>
        <w:jc w:val="left"/>
      </w:pPr>
      <w:r>
        <w:rPr>
          <w:color w:val="000000"/>
        </w:rPr>
        <w:t>An Tom Bichler, Sattler &amp; Riedl Rechtsanwälte | PK-26-071</w:t>
      </w:r>
    </w:p>
    <w:p>
      <w:pPr>
        <w:widowControl/>
        <w:spacing w:after="80"/>
        <w:jc w:val="left"/>
      </w:pPr>
      <w:r>
        <w:rPr>
          <w:color w:val="000000"/>
        </w:rPr>
        <w:t>München, 27.08.2026</w:t>
      </w:r>
    </w:p>
    <w:p>
      <w:pPr>
        <w:widowControl/>
        <w:spacing w:after="80"/>
        <w:jc w:val="left"/>
      </w:pPr>
      <w:r>
        <w:rPr>
          <w:color w:val="000000"/>
        </w:rPr>
        <w:t>Sehr geehrter Herr Bichler,</w:t>
      </w:r>
    </w:p>
    <w:p>
      <w:pPr>
        <w:widowControl/>
        <w:jc w:val="left"/>
      </w:pPr>
      <w:r>
        <w:rPr>
          <w:color w:val="000000"/>
        </w:rPr>
        <w:t>Sie hatten nach dem Schriftzug über der Tür und nach unserer Bestellseite gefragt. Den Namen Pistazienknopf haben wir seit dem Ladenstart im März 2024 verwendet. Einen Registerauszug zu einer Marke habe ich nicht gefunden. Ich habe damals keine Anmeldung veranlasst. Das Schild wurde nach meinem handgeschriebenen Entwurf gefertigt; die handschriftliche Vorlage und die digitale Reinzeichnung liegen im Ordner „Laden 2024“.</w:t>
      </w:r>
    </w:p>
    <w:p>
      <w:pPr>
        <w:widowControl/>
        <w:jc w:val="left"/>
      </w:pPr>
      <w:r>
        <w:rPr>
          <w:color w:val="000000"/>
        </w:rPr>
        <w:t>Die Reinzeichnung stammt von Leo Rott, Rott Schriftgestaltung, Zeichenhof 2, 81541 München. In seiner Auftragsbestätigung RS-240215 vom 15.02.2024 steht: „Einfaches zeitlich unbeschränktes Nutzungsrecht für das Ladenschild, Verpackungen und den Internetauftritt der Pistazienknopf Brezelmanufaktur GmbH.“ Eine Bestimmung über einen späteren Verkauf des Betriebs sehe ich nicht. Die Rechnung über 357,00 EUR wurde am 22.02.2024 bezahlt. Mit Herrn Rott habe ich diese Woche noch nicht gesprochen.</w:t>
      </w:r>
    </w:p>
    <w:p>
      <w:pPr>
        <w:widowControl/>
        <w:jc w:val="left"/>
      </w:pPr>
      <w:r>
        <w:rPr>
          <w:color w:val="000000"/>
        </w:rPr>
        <w:t>Der Zugang zum Webspeicher läuft bei Speicherbogen Hosting GmbH auf unsere Gesellschaft, Vertragsnummer SH-240218. Es ist ein Jahrespaket vom 01.03.2026 bis 28.02.2027; bezahlt sind 142,80 EUR am 02.03.2026. Der Kundenbereich bietet eine Funktion „Vertragsinhaber ändern“, verlangt aber ein Formular beider Beteiligten. Das Formular habe ich heruntergeladen, noch nicht ausgefüllt und niemandem zugesandt. Die technische Adresse im Ordner lautet pistazienknopf.example. Zugangsdaten stehen nur im verschlossenen Umschlag bei mir, nicht in der beigefügten Bestandsliste.</w:t>
      </w:r>
    </w:p>
    <w:p>
      <w:pPr>
        <w:widowControl/>
        <w:jc w:val="left"/>
      </w:pPr>
      <w:r>
        <w:rPr>
          <w:color w:val="000000"/>
        </w:rPr>
        <w:t>Die Produktfotos habe ich selbst im Laden aufgenommen. Auf zwei Bildern sieht man im Hintergrund unseren damaligen Aushilfsverkäufer; diese beiden Bilder stehen derzeit nicht auf der Bestellseite. Die von Fensterfaden im Mai gelieferten Dateien liegen auf demselben Webspeicher. Ich kann die Dateien herausgeben, aber die Frage nach den Nutzungsrechten würde ich gern mit Herrn Wörz und Herrn Rott getrennt klären.</w:t>
      </w:r>
    </w:p>
    <w:p>
      <w:pPr>
        <w:keepNext/>
        <w:widowControl/>
        <w:jc w:val="left"/>
      </w:pPr>
      <w:r>
        <w:rPr>
          <w:color w:val="000000"/>
        </w:rPr>
        <w:t>Mit freundlichen Grüßen</w:t>
      </w:r>
    </w:p>
    <w:p>
      <w:pPr>
        <w:widowControl/>
        <w:jc w:val="left"/>
      </w:pPr>
      <w:r>
        <w:rPr>
          <w:color w:val="000000"/>
        </w:rPr>
        <w:t>Emilian Rödel, Geschäftsführer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18"/>
      </w:rPr>
      <w:t>PK-26-071 | Backhof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