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Kanzlei Timmerbeil und Kollegen</w:t>
      </w:r>
    </w:p>
    <w:p>
      <w:pPr>
        <w:jc w:val="left"/>
      </w:pPr>
      <w:r>
        <w:t>Ebertstraße 14, 45879 Gelsenkirchen</w:t>
      </w:r>
    </w:p>
    <w:p/>
    <w:p>
      <w:pPr>
        <w:jc w:val="left"/>
      </w:pPr>
      <w:r>
        <w:t>An</w:t>
      </w:r>
    </w:p>
    <w:p>
      <w:pPr>
        <w:jc w:val="left"/>
      </w:pPr>
      <w:r>
        <w:t>Die Landesbeauftragte für Datenschutz und Informationsfreiheit Nordrhein-Westfalen</w:t>
      </w:r>
    </w:p>
    <w:p>
      <w:pPr>
        <w:jc w:val="left"/>
      </w:pPr>
      <w:r>
        <w:t>Kavalleriestraße 2-4, 40213 Düsseldorf</w:t>
      </w:r>
    </w:p>
    <w:p>
      <w:pPr>
        <w:jc w:val="left"/>
      </w:pPr>
      <w:r>
        <w:t>Gelsenkirchen, 06.05.2026</w:t>
      </w:r>
    </w:p>
    <w:p>
      <w:pPr>
        <w:jc w:val="left"/>
      </w:pPr>
      <w:r>
        <w:t>Betreff: Beschwerde nach Artikel 77 DSGVO gegen die Nordwall Logistik GmbH</w:t>
      </w:r>
    </w:p>
    <w:p>
      <w:pPr>
        <w:jc w:val="left"/>
      </w:pPr>
      <w:r>
        <w:t>hier: verdeckte Videoüberwachung von Beschäftigten</w:t>
      </w:r>
    </w:p>
    <w:p/>
    <w:p>
      <w:pPr>
        <w:jc w:val="left"/>
      </w:pPr>
      <w:r>
        <w:t>Sehr geehrte Damen und Herren,</w:t>
      </w:r>
    </w:p>
    <w:p>
      <w:pPr>
        <w:jc w:val="left"/>
      </w:pPr>
      <w:r>
        <w:t>namens mehrerer Beschäftigter der Nordwall Logistik GmbH, Emscherstraße 88, 45881 Gelsenkirchen, erheben wir Beschwerde.</w:t>
      </w:r>
    </w:p>
    <w:p>
      <w:pPr>
        <w:jc w:val="left"/>
      </w:pPr>
      <w:r>
        <w:t>1 Sachverhalt</w:t>
      </w:r>
    </w:p>
    <w:p>
      <w:pPr>
        <w:jc w:val="left"/>
      </w:pPr>
      <w:r>
        <w:t>1.1 Die Nordwall Logistik GmbH betrieb im Packbereich von März bis April 2026 eine verdeckte Videoüberwachung mit sechs Kameras. Anlass waren Inventurdifferenzen. Der Betriebsrat wurde nicht beteiligt; eine Betriebsvereinbarung besteht nicht.</w:t>
      </w:r>
    </w:p>
    <w:p>
      <w:pPr>
        <w:jc w:val="left"/>
      </w:pPr>
      <w:r>
        <w:t>1.2 Nach dem uns vorliegenden Installationsprotokoll erfassten die Kameras rund um die Uhr über 47 Tage nicht nur die Packtische, sondern auch den Randbereich des Pausenraums sowie den Spind- und Zeiterfassungsbereich. Dauerhaft im Bild waren 15 Beschäftigte, von denen sich nur gegen einen ein Verdacht ergab.</w:t>
      </w:r>
    </w:p>
    <w:p>
      <w:pPr>
        <w:jc w:val="left"/>
      </w:pPr>
      <w:r>
        <w:t>2 Rechtsverstöße</w:t>
      </w:r>
    </w:p>
    <w:p>
      <w:pPr>
        <w:jc w:val="left"/>
      </w:pPr>
      <w:r>
        <w:t>2.1 Die verdeckte Überwachung war nach § 26 Absatz 1 BDSG unzulässig, weil kein durch Tatsachen begründeter Verdacht gegen eine bestimmte Person vorlag und mildere Mittel nicht ausgeschöpft waren.</w:t>
      </w:r>
    </w:p>
    <w:p>
      <w:pPr>
        <w:jc w:val="left"/>
      </w:pPr>
      <w:r>
        <w:t>2.2 Die durchgehende Aufzeichnung auch außerhalb des Verdachtsbereichs und in Pausen- und Sozialbereichen verstößt gegen die Grundsätze der Datenminimierung (Artikel 5 Absatz 1 Buchstabe c DSGVO) und war ohne Rechtsgrundlage (Artikel 6 DSGVO).</w:t>
      </w:r>
    </w:p>
    <w:p>
      <w:pPr>
        <w:jc w:val="left"/>
      </w:pPr>
      <w:r>
        <w:t>2.3 Ein Datenschutzbeauftragter war nicht eingebunden; die nach Artikel 35 DSGVO gebotene Datenschutz-Folgenabschätzung unterblieb.</w:t>
      </w:r>
    </w:p>
    <w:p>
      <w:pPr>
        <w:jc w:val="left"/>
      </w:pPr>
      <w:r>
        <w:t>3 Antrag</w:t>
      </w:r>
    </w:p>
    <w:p>
      <w:pPr>
        <w:jc w:val="left"/>
      </w:pPr>
      <w:r>
        <w:t>3.1 Wir regen die aufsichtsrechtliche Prüfung, die Anordnung der Löschung der rechtswidrig erhobenen Aufnahmen und die Prüfung eines Bußgeldes an.</w:t>
      </w:r>
    </w:p>
    <w:p>
      <w:pPr>
        <w:jc w:val="left"/>
      </w:pPr>
      <w:r>
        <w:t>Mit freundlichen Grüßen</w:t>
      </w:r>
    </w:p>
    <w:p>
      <w:pPr>
        <w:jc w:val="left"/>
      </w:pPr>
      <w:r>
        <w:t>Dr. Ansgar Timmerbeil, Rechtsanwalt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Nordwall Logistik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Nordwall Logistik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