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Polizeipraesidium Muenchen</w:t>
      </w:r>
    </w:p>
    <w:p>
      <w:pPr>
        <w:jc w:val="left"/>
      </w:pPr>
      <w:r>
        <w:t>Kriminalfachdezernat 6 - Korruption und Amtsdelikte</w:t>
      </w:r>
    </w:p>
    <w:p>
      <w:pPr>
        <w:jc w:val="left"/>
      </w:pPr>
      <w:r>
        <w:t>Bayerstrasse 35, 80335 Muenchen | Telefon: 089 2910-0</w:t>
      </w:r>
    </w:p>
    <w:p>
      <w:pPr>
        <w:jc w:val="left"/>
      </w:pPr>
      <w:r>
        <w:t>Tgb.-Nr.: KFD6-004417-26/3 | Js-Az.: 6 Js 9940/26 StA Muenchen I</w:t>
      </w:r>
    </w:p>
    <w:p>
      <w:pPr>
        <w:jc w:val="left"/>
      </w:pPr>
      <w:r>
        <w:t>Bl. 141-145 d. A.</w:t>
      </w:r>
    </w:p>
    <w:p>
      <w:pPr>
        <w:jc w:val="left"/>
      </w:pPr>
      <w:r>
        <w:t>Beschuldigtenvernehmung</w:t>
      </w:r>
    </w:p>
    <w:p>
      <w:pPr>
        <w:jc w:val="left"/>
      </w:pPr>
      <w:r>
        <w:t>1 Angaben zur Vernehmung</w:t>
      </w:r>
    </w:p>
    <w:p>
      <w:pPr>
        <w:jc w:val="left"/>
      </w:pPr>
      <w:r>
        <w:t>1.1 Ort und Zeit: Polizeipraesidium Muenchen, Dienstzimmer 6.14, 18. Juni 2026, 09:30 bis 11:05 Uhr.</w:t>
      </w:r>
    </w:p>
    <w:p>
      <w:pPr>
        <w:jc w:val="left"/>
      </w:pPr>
      <w:r>
        <w:t>1.2 Vernehmender: KHK Baumeister. Anwesend: RA Dr. Livia Sauter als Verteidigerin.</w:t>
      </w:r>
    </w:p>
    <w:p>
      <w:pPr>
        <w:jc w:val="left"/>
      </w:pPr>
      <w:r>
        <w:t>1.3 Beschuldigter: Markus Eberl, Stadtoberinspektor, geboren am 22.09.1979 in Rosenheim, wohnhaft in Muenchen.</w:t>
      </w:r>
    </w:p>
    <w:p>
      <w:pPr>
        <w:jc w:val="left"/>
      </w:pPr>
      <w:r>
        <w:t>2 Belehrung</w:t>
      </w:r>
    </w:p>
    <w:p>
      <w:pPr>
        <w:jc w:val="left"/>
      </w:pPr>
      <w:r>
        <w:t>2.1 Der Beschuldigte wurde darueber belehrt, dass es ihm freisteht, sich zur Sache zu aeussern oder nicht auszusagen, und dass er jederzeit einen Verteidiger befragen kann. Die Verteidigerin war anwesend. Der Beschuldigte erklaerte, er wolle aussagen.</w:t>
      </w:r>
    </w:p>
    <w:p>
      <w:pPr>
        <w:jc w:val="left"/>
      </w:pPr>
      <w:r>
        <w:t>3 Angaben zur Sache</w:t>
      </w:r>
    </w:p>
    <w:p>
      <w:pPr>
        <w:jc w:val="left"/>
      </w:pPr>
      <w:r>
        <w:t>3.1 Der Beschuldigte gab an: "Ich kenne Ferdinand Kolb seit vielen Jahren, wir sind privat befreundet. Dass wir gemeinsam ins Stadion gehen und einmal zusammen in Suedtirol waren, ist reine Freundschaft und hat mit den Vergaben nichts zu tun."</w:t>
      </w:r>
    </w:p>
    <w:p>
      <w:pPr>
        <w:jc w:val="left"/>
      </w:pPr>
      <w:r>
        <w:t>3.2 Auf Vorhalt der drei Zuschlaege an die Kiesel und Rath GmbH innerhalb eines Jahres: "Die Firma war schlicht die beste Bieterin. Die Loszuschnitte ergeben sich aus dem Bedarf des Bauhofs, nicht aus einer Absicht, irgendeine Schwelle zu unterschreiten."</w:t>
      </w:r>
    </w:p>
    <w:p>
      <w:pPr>
        <w:jc w:val="left"/>
      </w:pPr>
      <w:r>
        <w:t>3.3 Auf Vorhalt der Ueberweisung vom 27. Oktober 2025 ueber 2.500 Euro mit dem Verwendungszweck "Beratungshonorar": "Das war ein Honorar fuer eine private Beratung, die ich Herrn Kolb zu einem Ablaufthema gegeben habe. Das hat mit dem Amt nichts zu tun."</w:t>
      </w:r>
    </w:p>
    <w:p>
      <w:pPr>
        <w:jc w:val="left"/>
      </w:pPr>
      <w:r>
        <w:t>3.4 Auf die Frage, ob fuer diese Beratungstaetigkeit eine Nebentaetigkeitsgenehmigung vorliege: "Nein, eine solche Genehmigung habe ich nicht beantragt. Ich habe das als einmalige Gefaelligkeit unter Freunden gesehen."</w:t>
      </w:r>
    </w:p>
    <w:p>
      <w:pPr>
        <w:jc w:val="left"/>
      </w:pPr>
      <w:r>
        <w:t>3.5 Auf Vorhalt, dass die Ueberweisung sechs Tage nach dem Zuschlag fuer Los 2025-17 einging und dass jeweils kurz nach den beiden anderen Zuschlaegen eine Einladung folgte: "Das ist Zufall. Freunde laden sich eben ein, dafuer braucht es keinen Anlass."</w:t>
      </w:r>
    </w:p>
    <w:p>
      <w:pPr>
        <w:jc w:val="left"/>
      </w:pPr>
      <w:r>
        <w:t>3.6 Auf Vorhalt der Nachricht vom 8. Oktober 2025, in der Herr Kolb ein Leistungsmerkmal vorschlaegt und die Uebernahme des Honorars ankuendigt: "Vorschlaege von Bietern zu Leistungsmerkmalen sind im Markt ueblich. Ob ich das uebernommen habe, muesste man in der Akte sehen."</w:t>
      </w:r>
    </w:p>
    <w:p>
      <w:pPr>
        <w:jc w:val="left"/>
      </w:pPr>
      <w:r>
        <w:t>4 Abschluss</w:t>
      </w:r>
    </w:p>
    <w:p>
      <w:pPr>
        <w:jc w:val="left"/>
      </w:pPr>
      <w:r>
        <w:t>4.1 Weitere Fragen zur Wertungsmatrix beantwortete der Beschuldigte nach Ruecksprache mit seiner Verteidigerin nicht. Das Protokoll wurde vorgelesen, genehmigt und unterschrieben. Ende der Vernehmung 11:05 Uhr.</w:t>
      </w:r>
    </w:p>
    <w:p>
      <w:pPr>
        <w:jc w:val="left"/>
      </w:pPr>
      <w:r>
        <w:t>gez. Markus Eberl (Beschuldigter)</w:t>
      </w:r>
    </w:p>
    <w:p>
      <w:pPr>
        <w:jc w:val="left"/>
      </w:pPr>
      <w:r>
        <w:t>gez. Baumeister, KHK (Vernehmender)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