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 / Entgeltabrechnung</w:t>
      </w:r>
    </w:p>
    <w:p/>
    <w:p>
      <w:r>
        <w:rPr>
          <w:rFonts w:ascii="Times New Roman" w:hAnsi="Times New Roman" w:eastAsia="Times New Roman" w:cs="Times New Roman"/>
        </w:rPr>
        <w:t>Daniel Muster, Uferweg 7, 78464 Konstanz</w:t>
      </w:r>
    </w:p>
    <w:p>
      <w:pPr>
        <w:jc w:val="right"/>
      </w:pPr>
      <w:r>
        <w:rPr>
          <w:rFonts w:ascii="Times New Roman" w:hAnsi="Times New Roman" w:eastAsia="Times New Roman" w:cs="Times New Roman"/>
        </w:rPr>
        <w:t>27.03.2026</w:t>
      </w:r>
    </w:p>
    <w:p>
      <w:pPr>
        <w:pStyle w:val="Heading1"/>
      </w:pPr>
      <w:r>
        <w:rPr>
          <w:rFonts w:ascii="Times New Roman" w:hAnsi="Times New Roman" w:eastAsia="Times New Roman" w:cs="Times New Roman"/>
        </w:rPr>
        <w:t>Entgeltabrechnung März 2026, Bezüge und Zahlbetrag</w:t>
      </w:r>
    </w:p>
    <w:p>
      <w:r>
        <w:rPr>
          <w:rFonts w:ascii="Times New Roman" w:hAnsi="Times New Roman" w:eastAsia="Times New Roman" w:cs="Times New Roman"/>
        </w:rPr>
        <w:t>Personalnummer 20417 / Abrechnungsmonat 03.2026 / Abrechnungslauf 27.03.2026</w:t>
      </w:r>
    </w:p>
    <w:p>
      <w:pPr>
        <w:widowControl/>
      </w:pPr>
      <w:r>
        <w:rPr>
          <w:rFonts w:ascii="Times New Roman" w:hAnsi="Times New Roman" w:eastAsia="Times New Roman" w:cs="Times New Roman"/>
        </w:rPr>
        <w:t>Radolfzell, 27.03.2026</w:t>
      </w:r>
    </w:p>
    <w:p>
      <w:pPr>
        <w:widowControl/>
      </w:pPr>
      <w:r>
        <w:rPr>
          <w:rFonts w:ascii="Times New Roman" w:hAnsi="Times New Roman" w:eastAsia="Times New Roman" w:cs="Times New Roman"/>
        </w:rPr>
        <w:t>Sehr geehrter Herr Muster,</w:t>
      </w:r>
    </w:p>
    <w:p>
      <w:pPr>
        <w:widowControl/>
      </w:pPr>
      <w:r>
        <w:rPr>
          <w:rFonts w:ascii="Times New Roman" w:hAnsi="Times New Roman" w:eastAsia="Times New Roman" w:cs="Times New Roman"/>
        </w:rPr>
        <w:t>Sie erhalten die Ausfertigung Bezüge und Zahlbetrag Ihrer Entgeltabrechnung für März 2026. Sie wird unter Ihrer Personalnummer 20417 geführt. Als Beschäftigungsstelle ist der Schmelzbetrieb im Werk Radolfzell eingetragen, als Tätigkeit Schichtleiter. Die hinterlegten Personalstammdaten weisen weiterhin den Eintritt am 01.04.2012 und die Postanschrift Uferweg 7, 78464 Konstanz, aus.</w:t>
      </w:r>
    </w:p>
    <w:p>
      <w:pPr>
        <w:widowControl/>
      </w:pPr>
      <w:r>
        <w:rPr>
          <w:rFonts w:ascii="Times New Roman" w:hAnsi="Times New Roman" w:eastAsia="Times New Roman" w:cs="Times New Roman"/>
        </w:rPr>
        <w:t>Bezüge: Laufendes Monatsgrundgehalt März 2026: 6.200,00 Euro brutto. Lohnart Bonus Vorjahr, Bezugsjahr 2025: 4.464,00 Euro brutto. Gesamtbrutto dieser Abrechnung: 10.664,00 Euro. Unter der Lohnart Bonus Vorjahr ist der Betrag aus der persönlichen Bonusmitteilung vom 20.03.2026 verarbeitet. Weitere Einmalbezüge sind in dieser Abrechnung nicht aufgeführt.</w:t>
      </w:r>
    </w:p>
    <w:p>
      <w:pPr>
        <w:widowControl/>
      </w:pPr>
      <w:r>
        <w:rPr>
          <w:rFonts w:ascii="Times New Roman" w:hAnsi="Times New Roman" w:eastAsia="Times New Roman" w:cs="Times New Roman"/>
        </w:rPr>
        <w:t>Zahlungsübersicht: Der Zahlbetrag der Monatsabrechnung beträgt 6.430,55 Euro netto. Dieser Betrag ist für den Gehaltslauf zum Monatsende vorgesehen und wird auf die für Sie hinterlegte Bankverbindung angewiesen. Der Zahlungsauftrag wird unter Ihrer Personalnummer 20417 geführt; ein weiterer Zahlungsauftrag nur für den Bonus ist in diesem Gehaltslauf nicht vorgesehen.</w:t>
      </w:r>
    </w:p>
    <w:p>
      <w:pPr>
        <w:widowControl/>
      </w:pPr>
      <w:r>
        <w:rPr>
          <w:rFonts w:ascii="Times New Roman" w:hAnsi="Times New Roman" w:eastAsia="Times New Roman" w:cs="Times New Roman"/>
        </w:rPr>
        <w:t>Der Zahlungsauftrag fasst laufendes Nettoentgelt und den nach den Abzügen verbleibenden Anteil des Einmalbezugs in einer Überweisung zusammen. Als Verwendungszweck wird Gehalt März 2026, Personalnummer 20417, übergeben. Eine gesonderte Überweisung des Bruttobetrags von 4.464,00 Euro wird aus diesem Abrechnungslauf nicht erzeugt.</w:t>
      </w:r>
    </w:p>
    <w:p>
      <w:pPr>
        <w:widowControl/>
      </w:pPr>
      <w:r>
        <w:rPr>
          <w:rFonts w:ascii="Times New Roman" w:hAnsi="Times New Roman" w:eastAsia="Times New Roman" w:cs="Times New Roman"/>
        </w:rPr>
        <w:t>Bitte nehmen Sie diese Abrechnung und die persönliche Bonusmitteilung zu Ihren Entgeltunterlagen. Rückfragen zur Zuordnung einzelner Abrechnungspositionen können Sie an personal@seewerk-guss.example richten. Geben Sie dabei bitte den Monat März 2026 und Ihre Personalnummer an. Die Entgeltabrechnung verwendet für den Versand die unverändert in den Stammdaten geführte Postanschrift.</w:t>
      </w:r>
    </w:p>
    <w:p>
      <w:pPr>
        <w:widowControl/>
      </w:pPr>
      <w:r>
        <w:rPr>
          <w:rFonts w:ascii="Times New Roman" w:hAnsi="Times New Roman" w:eastAsia="Times New Roman" w:cs="Times New Roman"/>
        </w:rPr>
        <w:t>Mit freundlichen Grüßen</w:t>
      </w:r>
    </w:p>
    <w:p>
      <w:pPr>
        <w:widowControl/>
      </w:pPr>
      <w:r>
        <w:rPr>
          <w:rFonts w:ascii="Times New Roman" w:hAnsi="Times New Roman" w:eastAsia="Times New Roman" w:cs="Times New Roman"/>
        </w:rPr>
        <w:t>Ihre Entgeltabrechnung</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 / Entgeltabrechnung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Entgeltabrechnung März 2026, Bezüge und Zahlbetrag</dc:title>
  <dc:subject/>
  <dc:creator>Klotzkette</dc:creator>
  <cp:keywords/>
  <dc:description/>
  <cp:lastModifiedBy>Klotzkette</cp:lastModifiedBy>
  <cp:revision>1</cp:revision>
  <dcterms:created xsi:type="dcterms:W3CDTF">2026-03-27T00:00:00Z</dcterms:created>
  <dcterms:modified xsi:type="dcterms:W3CDTF">2026-03-27T00:00:00Z</dcterms:modified>
  <cp:category/>
</cp:coreProperties>
</file>