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 Beruflicher Lebenslauf</w:t>
      </w:r>
    </w:p>
    <w:p>
      <w:pPr>
        <w:jc w:val="left"/>
      </w:pPr>
      <w:r>
        <w:t>Aylin Demir · Neuköllner Straße 116 · 12357 Berlin</w:t>
      </w:r>
    </w:p>
    <w:p>
      <w:pPr>
        <w:jc w:val="left"/>
      </w:pPr>
      <w:r>
        <w:t>aylin.demir@postfach.example · Stand 01.09.2026</w:t>
      </w:r>
    </w:p>
    <w:p>
      <w:pPr>
        <w:pStyle w:val="Heading2"/>
      </w:pPr>
      <w:r>
        <w:rPr>
          <w:rFonts w:ascii="Times New Roman" w:hAnsi="Times New Roman"/>
        </w:rPr>
        <w:t>1.1. Berufserfahrung</w:t>
      </w:r>
    </w:p>
    <w:p>
      <w:pPr>
        <w:jc w:val="left"/>
      </w:pPr>
      <w:r>
        <w:t>Seit 05.2023: Kranich Bürobedarf GmbH, Berlin, Kundenservice. Telefonische und schriftliche Bearbeitung von Lieferanfragen, Ersatzlieferungen und Rechnungsrückfragen. Abstimmung mit Lager und Einkauf. Pflege einer täglichen Liste offener Reklamationen und Übergabe an den Spätdienst. An zwei Tagen pro Woche übernehme ich die abschließende Kontrolle der noch nicht beantworteten Nachrichten.</w:t>
      </w:r>
    </w:p>
    <w:p>
      <w:pPr>
        <w:jc w:val="left"/>
      </w:pPr>
      <w:r>
        <w:t>08.2020 bis 04.2023: Lenzfeld Büroorganisation GmbH, Berlin, Auftragsbearbeitung. Erfassung von Bestellungen, Prüfung von Lieferadressen und Versandterminen sowie Vorbereitung von Gutschriften nach Freigabe. Zeitweise Vertretung am Empfang und Betreuung des allgemeinen Postfachs. Das Arbeitsverhältnis endete nach Schließung des Berliner Standorts.</w:t>
      </w:r>
    </w:p>
    <w:p>
      <w:pPr>
        <w:pStyle w:val="Heading2"/>
      </w:pPr>
      <w:r>
        <w:rPr>
          <w:rFonts w:ascii="Times New Roman" w:hAnsi="Times New Roman"/>
        </w:rPr>
        <w:t>1.2. Ausbildung</w:t>
      </w:r>
    </w:p>
    <w:p>
      <w:pPr>
        <w:jc w:val="left"/>
      </w:pPr>
      <w:r>
        <w:t>09.2017 bis 07.2020: Ausbildung zur Kauffrau für Büromanagement bei Lenzfeld Büroorganisation GmbH. Abschlussprüfung im Juli 2020 bestanden. Wahlqualifikationen Auftragssteuerung und Koordination sowie kaufmännische Abläufe in kleinen und mittleren Unternehmen.</w:t>
      </w:r>
    </w:p>
    <w:p>
      <w:pPr>
        <w:jc w:val="left"/>
      </w:pPr>
      <w:r>
        <w:t>08.2011 bis 07.2017: Sekundarschule in Berlin, mittlerer Schulabschluss. Während der Schulzeit zwei Betriebspraktika im Einzelhandel und in einem Büroservice.</w:t>
      </w:r>
    </w:p>
    <w:p>
      <w:pPr>
        <w:pStyle w:val="Heading2"/>
      </w:pPr>
      <w:r>
        <w:rPr>
          <w:rFonts w:ascii="Times New Roman" w:hAnsi="Times New Roman"/>
        </w:rPr>
        <w:t>1.3. Kenntnisse und Arbeitsweise</w:t>
      </w:r>
    </w:p>
    <w:p>
      <w:pPr>
        <w:jc w:val="left"/>
      </w:pPr>
      <w:r>
        <w:t>Deutsch: tägliche schriftliche und mündliche Kundenkommunikation. Türkisch: Kommunikation in der Familie und im Alltag. Englisch: einfache schriftliche Lieferanfragen und Rückfragen zu Produktangaben. Tabellenkalkulation: Sortierung, Filter, einfache Formeln und Listenabgleich. Warenwirtschaft: Auftragserfassung, Lieferstatus und Gutschriftvorbereitung.</w:t>
      </w:r>
    </w:p>
    <w:p>
      <w:pPr>
        <w:jc w:val="left"/>
      </w:pPr>
      <w:r>
        <w:t>Ich halte Rückrufzusagen mit Uhrzeit fest und frage bei unklaren Lieferangaben beim Lager nach, bevor ich einen Termin bestätige. Im bisherigen Team haben wir bei Schichtwechsel offene Vorgänge in einer gemeinsamen Tabelle übergeben. Fachliche Rückfragen zu Garantiebedingungen leite ich an den zuständigen Einkauf weiter.</w:t>
      </w:r>
    </w:p>
    <w:p>
      <w:pPr>
        <w:jc w:val="left"/>
      </w:pPr>
      <w:r>
        <w:t>Berlin, 01.09.2026</w:t>
      </w:r>
    </w:p>
    <w:p>
      <w:pPr>
        <w:jc w:val="left"/>
      </w:pPr>
      <w:r>
        <w:t>Aylin Demir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