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P031</w:t>
        <w:br/>
        <w:t>Nora Brandt, Müggelstraße 42, 10247 Berlin</w:t>
        <w:br/>
        <w:t>Vertragsdatum 18.10.2023</w:t>
      </w:r>
    </w:p>
    <w:p>
      <w:pPr>
        <w:widowControl/>
      </w:pPr>
      <w:r>
        <w:t>Zwischen der Innovation Systems GmbH, vertreten durch die Geschäftsführerin Charlotte Reuter, und Nora Brandt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01.11.2023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Sachbearbeiter Buchhaltung im Bereich Finanzen. Sie erfassen Eingangsrechnungen, gleichen offene Posten ab und bereiten die monatliche Ablage für das Steuerbüro vor. Zahlungsläufe werden von Ihnen zusammengestellt, aber nicht freigegeben. Kontodatenänderungen eines Lieferanten werden über einen zweiten Kontaktweg bestätigt.</w:t>
      </w:r>
    </w:p>
    <w:p>
      <w:pPr>
        <w:widowControl/>
      </w:pPr>
      <w:r>
        <w:t>Die Arbeitszeit verteilt sich auf Montag, Mittwoch und Freitag mit jeweils acht Stunden. Besprechungen außerhalb dieser Tage werden vorher vereinbart. Für Bildschirmarbeit wird die vorhandene Vergrößerungssoftware zur Verfügung gestellt. Die Vertretung im Rechnungseingang übernimmt Melanie Krause.</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24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2.800,00 EUR brutto. Es wird nach den gesetzlichen Abzügen bargeldlos auf das vom Arbeitnehmer benannte Konto gezahlt. Die Vergütung wird am fünften Kalendertag des folgenden Monats fällig. Fällt dieser auf einen Samstag, Sonntag oder gesetzlichen Feiertag in Berlin, muss die Zahlung am vorhergehenden Bankarbeitstag gutgeschrieben sein.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der Probezeit gelten die gesetzlichen Kündigungsfristen. Eine gesetzliche Verlängerung für eine Arbeitgeberkündigung wird nicht ohne weitere Vereinbarung auf die Kündigung des Arbeitnehmers übertragen.</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18.10.2023</w:t>
      </w:r>
    </w:p>
    <w:p>
      <w:pPr>
        <w:widowControl/>
      </w:pPr>
      <w:r>
        <w:t>Für die Innovation Systems GmbH: Charlotte Reuter</w:t>
      </w:r>
    </w:p>
    <w:p>
      <w:pPr>
        <w:widowControl/>
      </w:pPr>
      <w:r>
        <w:t>Nora Brandt</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