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Bettina Lange, Vertrauensperson</w:t>
      </w:r>
    </w:p>
    <w:p>
      <w:r>
        <w:t>Innovation Systems GmbH, Rudower Chaussee 29, 12489 Berlin</w:t>
      </w:r>
    </w:p>
    <w:p>
      <w:pPr>
        <w:pStyle w:val="Title"/>
      </w:pPr>
      <w:r>
        <w:t>Teilnahme an den Personalgesprächen</w:t>
      </w:r>
    </w:p>
    <w:p>
      <w:pPr>
        <w:widowControl/>
      </w:pPr>
      <w:r>
        <w:t>An: Dr. Martin Feldmann und Elias Becker</w:t>
      </w:r>
    </w:p>
    <w:p>
      <w:pPr>
        <w:widowControl/>
      </w:pPr>
      <w:r>
        <w:t>Berlin, 08.09.2026</w:t>
      </w:r>
    </w:p>
    <w:p>
      <w:pPr>
        <w:widowControl/>
      </w:pPr>
      <w:r>
        <w:t>Sehr geehrter Herr Feldmann, sehr geehrter Herr Becker,</w:t>
      </w:r>
    </w:p>
    <w:p>
      <w:pPr>
        <w:widowControl/>
      </w:pPr>
      <w:r>
        <w:t>in der Personalablage sind Mitteilungen von Thomas Groß, Daniel Roth, Florian Kühn, Nora Brandt und mir hinterlegt. Bei Herrn Kühn gehören der Feststellungsbescheid und die spätere Gleichstellung zusammen. Meine Wahl zur Vertrauensperson fand am 09.11.2022 statt; Stellvertreter ist Daniel Roth.</w:t>
      </w:r>
    </w:p>
    <w:p>
      <w:pPr>
        <w:widowControl/>
      </w:pPr>
      <w:r>
        <w:t>Bitte verwenden Sie gegenüber der Käuferin nicht die vollständigen Gesundheitsakten. Für die Arbeitsplatzbesichtigung können wir die tatsächlich vorhandenen Hilfsmittel und räumlichen Bedingungen gemeinsam aufnehmen. Herr Roth benötigt weiterhin die vergrößerte Bildschirmdarstellung. Frau Brandt arbeitet an drei festgelegten Tagen, Herr Groß am höhenverstellbaren Prüfplatz.</w:t>
      </w:r>
    </w:p>
    <w:p>
      <w:pPr>
        <w:widowControl/>
      </w:pPr>
      <w:r>
        <w:t>Ich bin am 09.09.2026 ab 10:30 Uhr im Betrieb und kann an dem Personalgespräch teilnehmen. Eine abschließende Stellungnahme zu einzelnen Personalmaßnahmen habe ich nicht abgegeben. Aus meinen Unterlagen ergibt sich bislang kein beim Integrationsamt gestellter Antrag zu einer beabsichtigten Kündigung.</w:t>
      </w:r>
    </w:p>
    <w:p>
      <w:pPr>
        <w:widowControl/>
      </w:pPr>
      <w:r>
        <w:t>Die fünf betroffenen Personen sind im laufenden Personalbestand enthalten und werden nicht zusätzlich zu den 50 Arbeitnehmern gezählt. Gesundheitsbezogene Anlagen werden von mir getrennt und nur an den berechtigten Gesprächskreis weitergegeben.</w:t>
      </w:r>
    </w:p>
    <w:p>
      <w:pPr>
        <w:widowControl/>
      </w:pPr>
      <w:r>
        <w:t>Mit freundlichen Grüßen</w:t>
        <w:br/>
        <w:t>Bettina Lange</w:t>
        <w:br/>
        <w:t>Vertrauensperson</w:t>
        <w:br/>
        <w:t>Interne Durchwahl 47</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SBV-080926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Bettina Lange, Vertrauensperson  |  SBV-080926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Teilnahme an den Personalgesprächen</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