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Agentur für Arbeit Berlin Süd</w:t>
      </w:r>
    </w:p>
    <w:p>
      <w:r>
        <w:t>Sonnenallee 282, 12057 Berlin</w:t>
      </w:r>
    </w:p>
    <w:p>
      <w:pPr>
        <w:pStyle w:val="Title"/>
      </w:pPr>
      <w:r>
        <w:t>Gleichstellung mit einem schwerbehinderten Menschen</w:t>
      </w:r>
    </w:p>
    <w:p>
      <w:pPr>
        <w:widowControl/>
      </w:pPr>
      <w:r>
        <w:t>An: Florian Kühn, Berlin</w:t>
      </w:r>
    </w:p>
    <w:p>
      <w:pPr>
        <w:widowControl/>
      </w:pPr>
      <w:r>
        <w:t>Berlin, 30.10.2024</w:t>
      </w:r>
    </w:p>
    <w:p>
      <w:pPr>
        <w:widowControl/>
      </w:pPr>
      <w:r>
        <w:t>Sehr geehrter Herr Kühn,</w:t>
      </w:r>
    </w:p>
    <w:p>
      <w:pPr>
        <w:widowControl/>
      </w:pPr>
      <w:r>
        <w:t>Ihrem Antrag auf Gleichstellung wird entsprochen. Sie werden mit Wirkung vom 02.09.2024 einem schwerbehinderten Menschen gleichgestellt. Grundlage sind der festgestellte Grad der Behinderung von 30 und die im Verfahren vorgelegten Angaben zu Ihrem Arbeitsplatz.</w:t>
      </w:r>
    </w:p>
    <w:p>
      <w:pPr>
        <w:widowControl/>
      </w:pPr>
      <w:r>
        <w:t>Die Entscheidung betrifft die Gleichstellung im Beschäftigungsverhältnis. Sie erhöht den festgestellten Grad der Behinderung nicht und ersetzt keinen Schwerbehindertenausweis. Aus ihr folgt kein gesetzlicher Zusatzurlaub nach den für schwerbehinderte Menschen geltenden Urlaubsbestimmungen.</w:t>
      </w:r>
    </w:p>
    <w:p>
      <w:pPr>
        <w:widowControl/>
      </w:pPr>
      <w:r>
        <w:t>Bitte bewahren Sie den Bescheid zusammen mit dem Feststellungsbescheid auf. Bei einer wesentlichen Änderung der für die Entscheidung maßgeblichen Verhältnisse ist die Agentur für Arbeit zu informieren. Für die Vorlage beim Arbeitgeber kann eine Kopie des verfügenden Teils verwendet werden.</w:t>
      </w:r>
    </w:p>
    <w:p>
      <w:pPr>
        <w:widowControl/>
      </w:pPr>
      <w:r>
        <w:t>Gegen diesen Bescheid kann innerhalb eines Monats nach Bekanntgabe Widerspruch bei der Agentur für Arbeit Berlin Süd eingelegt werden. Zulässig sind die gesetzlich vorgesehenen schriftlichen, elektronischen oder zur Niederschrift erklärten Formen. Eine einfache E-Mail genügt nicht.</w:t>
      </w:r>
    </w:p>
    <w:p>
      <w:pPr>
        <w:widowControl/>
      </w:pPr>
      <w:r>
        <w:t>Mit freundlichen Grüßen</w:t>
        <w:br/>
        <w:t>Im Auftrag</w:t>
        <w:br/>
        <w:t>Tobias Engel</w:t>
      </w:r>
    </w:p>
    <w:p>
      <w:pPr>
        <w:widowControl/>
      </w:pPr>
      <w:r>
        <w:t>Vorlage beim Personalbereich: 04.11.2024, Eingang Elias Becker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AA-P018-2024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Agentur für Arbeit Berlin Süd  |  AA-P018-2024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Gleichstellung mit einem schwerbehinderten Menschen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