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Mitteilung der Hanseatischen Zusatzversorgungskasse</w:t>
      </w:r>
    </w:p>
    <w:p>
      <w:pPr>
        <w:spacing w:before="120" w:after="60" w:line="259" w:lineRule="auto"/>
        <w:jc w:val="left"/>
      </w:pPr>
      <w:r>
        <w:rPr>
          <w:rFonts w:ascii="Times New Roman" w:hAnsi="Times New Roman"/>
          <w:b/>
          <w:sz w:val="22"/>
        </w:rPr>
        <w:t>Hanseatische Zusatzversorgungskasse</w:t>
      </w:r>
    </w:p>
    <w:p>
      <w:pPr>
        <w:spacing w:before="120" w:after="60" w:line="259" w:lineRule="auto"/>
        <w:jc w:val="left"/>
      </w:pPr>
      <w:r>
        <w:rPr>
          <w:rFonts w:ascii="Times New Roman" w:hAnsi="Times New Roman"/>
          <w:b/>
          <w:sz w:val="22"/>
        </w:rPr>
        <w:t>Körperschaft des öffentlichen Rechts</w:t>
      </w:r>
    </w:p>
    <w:p>
      <w:pPr>
        <w:spacing w:before="120" w:after="60" w:line="259" w:lineRule="auto"/>
        <w:jc w:val="left"/>
      </w:pPr>
      <w:r>
        <w:rPr>
          <w:rFonts w:ascii="Times New Roman" w:hAnsi="Times New Roman"/>
          <w:b/>
          <w:sz w:val="22"/>
        </w:rPr>
        <w:t>An der Untertrave 51, 23552 Lübeck</w:t>
      </w:r>
    </w:p>
    <w:p>
      <w:pPr>
        <w:spacing w:before="120" w:after="60" w:line="259" w:lineRule="auto"/>
        <w:jc w:val="left"/>
      </w:pPr>
      <w:r>
        <w:rPr>
          <w:rFonts w:ascii="Times New Roman" w:hAnsi="Times New Roman"/>
          <w:b/>
          <w:sz w:val="22"/>
        </w:rPr>
        <w:t>Telefon: 0451 3007-400 | leistung@hzvk-luebeck.de</w:t>
      </w:r>
    </w:p>
    <w:p>
      <w:pPr>
        <w:spacing w:before="120" w:after="60" w:line="259" w:lineRule="auto"/>
        <w:jc w:val="left"/>
      </w:pPr>
      <w:r>
        <w:rPr>
          <w:rFonts w:ascii="Times New Roman" w:hAnsi="Times New Roman"/>
          <w:b/>
          <w:sz w:val="22"/>
        </w:rPr>
        <w:t>Versorgungsnummer: ZV 88-104472</w:t>
      </w:r>
    </w:p>
    <w:p>
      <w:pPr>
        <w:spacing w:before="120" w:after="60" w:line="259" w:lineRule="auto"/>
        <w:jc w:val="left"/>
      </w:pPr>
      <w:r>
        <w:rPr>
          <w:rFonts w:ascii="Times New Roman" w:hAnsi="Times New Roman"/>
          <w:b w:val="0"/>
          <w:i w:val="0"/>
          <w:sz w:val="22"/>
        </w:rPr>
        <w:t>Datum: 12.06.2026</w:t>
      </w:r>
    </w:p>
    <w:p>
      <w:pPr>
        <w:spacing w:before="120" w:after="60" w:line="259" w:lineRule="auto"/>
        <w:jc w:val="left"/>
      </w:pPr>
      <w:r>
        <w:rPr>
          <w:rFonts w:ascii="Times New Roman" w:hAnsi="Times New Roman"/>
          <w:b/>
          <w:sz w:val="22"/>
        </w:rPr>
        <w:t>Frau</w:t>
      </w:r>
    </w:p>
    <w:p>
      <w:pPr>
        <w:spacing w:line="259" w:lineRule="auto" w:after="60"/>
        <w:jc w:val="left"/>
      </w:pPr>
      <w:r>
        <w:t>Marlies Thormählen</w:t>
      </w:r>
    </w:p>
    <w:p>
      <w:pPr>
        <w:spacing w:line="259" w:lineRule="auto" w:after="60"/>
        <w:jc w:val="left"/>
      </w:pPr>
      <w:r>
        <w:t>Brandenbaumer Landstraße 88</w:t>
      </w:r>
    </w:p>
    <w:p>
      <w:pPr>
        <w:spacing w:line="259" w:lineRule="auto" w:after="60"/>
        <w:jc w:val="left"/>
      </w:pPr>
      <w:r>
        <w:t>23566 Lübeck</w:t>
      </w:r>
    </w:p>
    <w:p>
      <w:pPr>
        <w:spacing w:line="259" w:lineRule="auto" w:after="60"/>
        <w:jc w:val="left"/>
      </w:pPr>
      <w:r>
        <w:rPr>
          <w:b/>
        </w:rPr>
        <w:t>Ihre Betriebsrente – Leistungsmitteilung für den Rentenversicherungsträger</w:t>
      </w:r>
    </w:p>
    <w:p>
      <w:pPr>
        <w:spacing w:line="259" w:lineRule="auto" w:after="60"/>
        <w:jc w:val="left"/>
      </w:pPr>
      <w:r>
        <w:t>Sehr geehrte Frau Thormählen,</w:t>
      </w:r>
    </w:p>
    <w:p>
      <w:pPr>
        <w:spacing w:line="259" w:lineRule="auto" w:after="60"/>
        <w:jc w:val="left"/>
      </w:pPr>
      <w:r>
        <w:t>auf Ihre Anfrage vom 05.06.2026 bestätigen wir Ihnen die laufende Leistung aus der Zusatzversorgung des öffentlichen und kommunalen Dienstes.</w:t>
      </w:r>
    </w:p>
    <w:p>
      <w:pPr>
        <w:spacing w:line="259" w:lineRule="auto" w:after="60"/>
        <w:jc w:val="left"/>
      </w:pPr>
      <w:r>
        <w:t>Sie erhalten aus Ihrer früheren Beschäftigung bei der Sparkasse Lübeck eine laufende Betriebsrente in Höhe von monatlich 146,80 EUR brutto. Nach Abzug der Beiträge zur Kranken- und Pflegeversicherung, die wir im Zahlstellenverfahren unmittelbar an die HanseKrankenkasse abführen, beträgt der monatliche Auszahlungsbetrag 124,91 EUR. Die Leistung beruht auf Anwartschaften aus den Jahren 1988 bis 1995 und wird seit dem 01.10.2023 gezahlt.</w:t>
      </w:r>
    </w:p>
    <w:p>
      <w:pPr>
        <w:spacing w:line="259" w:lineRule="auto" w:after="60"/>
        <w:jc w:val="left"/>
      </w:pPr>
      <w:r>
        <w:t>Wir weisen ausdrücklich darauf hin, dass es sich bei dieser Leistung nicht um eine Hinterbliebenenversorgung handelt, sondern um eine eigene Altersleistung aus Ihrem Versorgungskonto. Eine Kapitalabfindung wurde nicht vereinbart und ist nach der Satzung für laufende Leistungen dieser Höhe nicht mehr möglich.</w:t>
      </w:r>
    </w:p>
    <w:p>
      <w:pPr>
        <w:spacing w:line="259" w:lineRule="auto" w:after="60"/>
        <w:jc w:val="left"/>
      </w:pPr>
      <w:r>
        <w:t>Ob und in welchem Umfang die Betriebsrente auf Ihre Witwenrente aus der gesetzlichen Rentenversicherung angerechnet wird, entscheidet allein die Deutsche Rentenversicherung. Dieses Schreiben können Sie dort als Nachweis vorlegen.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Henrike Dallmer</w:t>
      </w:r>
    </w:p>
    <w:p>
      <w:pPr>
        <w:spacing w:line="259" w:lineRule="auto" w:after="60"/>
        <w:jc w:val="left"/>
      </w:pPr>
      <w:r>
        <w:t>Abteilung Leistung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