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Messenger, E-Mail, Mängelanzeige und Mahnungen</w:t>
      </w:r>
    </w:p>
    <w:p>
      <w:pPr>
        <w:pStyle w:val="Heading2"/>
      </w:pPr>
      <w:r>
        <w:rPr>
          <w:rFonts w:ascii="Times New Roman" w:hAnsi="Times New Roman"/>
        </w:rPr>
        <w:t>Messenger-Auszug (Signal, Chat mit "Tischlerei Braun")</w:t>
      </w:r>
    </w:p>
    <w:p>
      <w:pPr>
        <w:jc w:val="left"/>
      </w:pPr>
      <w:r>
        <w:rPr>
          <w:b/>
        </w:rPr>
        <w:t>18. April 2026, 18:02 — Mara Hohenstaufen an Tischlerei</w:t>
      </w:r>
    </w:p>
    <w:p>
      <w:pPr>
        <w:jc w:val="left"/>
      </w:pPr>
      <w:r>
        <w:t>Hallo, der Tisch ist heute geliefert worden. Beim Aufbau ist mir aufgefallen: er wackelt, und zwei Stellen auf der Platte sehen feucht aus. Der Monteur sagte, das werde sich setzen, und der Boden sei uneben. Ich habe das auf den Lieferzettel geschrieben. Ich melde mich morgen mit Fotos.</w:t>
      </w:r>
    </w:p>
    <w:p>
      <w:pPr>
        <w:jc w:val="left"/>
      </w:pPr>
      <w:r>
        <w:rPr>
          <w:b/>
        </w:rPr>
        <w:t>18. April 2026, 21:11 — Tischlerei (Matthias Braun)</w:t>
      </w:r>
    </w:p>
    <w:p>
      <w:pPr>
        <w:jc w:val="left"/>
      </w:pPr>
      <w:r>
        <w:t>Guten Abend Frau Hohenstaufen, Massivholz braucht ein paar Tage, das ist normal. Stellen Sie ihn ein, dann sehen wir weiter.</w:t>
      </w:r>
    </w:p>
    <w:p>
      <w:pPr>
        <w:jc w:val="left"/>
      </w:pPr>
      <w:r>
        <w:rPr>
          <w:b/>
        </w:rPr>
        <w:t>19. April 2026, 08:54 — Mara Hohenstaufen</w:t>
      </w:r>
    </w:p>
    <w:p>
      <w:pPr>
        <w:jc w:val="left"/>
      </w:pPr>
      <w:r>
        <w:t>Der Tisch wackelt auch heute, und die Stellen sehen heute morgen genauso aus. Anbei zwei Fotos und ein Video mit der Wassertasse.</w:t>
      </w:r>
    </w:p>
    <w:p>
      <w:pPr>
        <w:jc w:val="left"/>
      </w:pPr>
      <w:r>
        <w:t>(Anhang: IMG_0421.jpg, IMG_0422.jpg, VID_0423.mp4)</w:t>
      </w:r>
    </w:p>
    <w:p>
      <w:pPr>
        <w:jc w:val="left"/>
      </w:pPr>
      <w:r>
        <w:rPr>
          <w:b/>
        </w:rPr>
        <w:t>20. April 2026, 09:14 — Mara Hohenstaufen</w:t>
      </w:r>
    </w:p>
    <w:p>
      <w:pPr>
        <w:jc w:val="left"/>
      </w:pPr>
      <w:r>
        <w:t>Guten Morgen, der Tisch wackelt leider immer noch. Ich habe zwei kurze Videos gemacht. Man sieht auch die aufgequollenen Stellen auf der Platte, besonders links neben der Vase. Bitte melden Sie sich. Ich möchte den Rest nicht zahlen, bevor das geklärt ist.</w:t>
      </w:r>
    </w:p>
    <w:p>
      <w:pPr>
        <w:jc w:val="left"/>
      </w:pPr>
      <w:r>
        <w:t>(Anhang: VID_0424.mp4, IMG_0425.jpg)</w:t>
      </w:r>
    </w:p>
    <w:p>
      <w:pPr>
        <w:jc w:val="left"/>
      </w:pPr>
      <w:r>
        <w:rPr>
          <w:b/>
        </w:rPr>
        <w:t>20. April 2026, 16:48 — Tischlerei</w:t>
      </w:r>
    </w:p>
    <w:p>
      <w:pPr>
        <w:jc w:val="left"/>
      </w:pPr>
      <w:r>
        <w:t>Massivholz arbeitet. Bitte lassen Sie den Tisch erst einmal stehen. Restzahlung ist nach Lieferung fällig.</w:t>
      </w:r>
    </w:p>
    <w:p>
      <w:pPr>
        <w:jc w:val="left"/>
      </w:pPr>
      <w:r>
        <w:rPr>
          <w:b/>
        </w:rPr>
        <w:t>24. April 2026, 08:31 — Mara Hohenstaufen</w:t>
      </w:r>
    </w:p>
    <w:p>
      <w:pPr>
        <w:jc w:val="left"/>
      </w:pPr>
      <w:r>
        <w:t>Es ist nicht nur Holz. Wenn ich am Tisch schreibe, klappert die Tasse. Mein Nachbar hat das beim Aufbau gesehen. Können Sie bitte bis nächste Woche vorbeikommen und nachbessern?</w:t>
      </w:r>
    </w:p>
    <w:p>
      <w:pPr>
        <w:jc w:val="left"/>
      </w:pPr>
      <w:r>
        <w:rPr>
          <w:b/>
        </w:rPr>
        <w:t>24. April 2026, 12:02 — Tischlerei</w:t>
      </w:r>
    </w:p>
    <w:p>
      <w:pPr>
        <w:jc w:val="left"/>
      </w:pPr>
      <w:r>
        <w:t>Unser Monteur sagt, der Boden sei uneben. Kein Mangel. Bitte Rechnung zahlen.</w:t>
      </w:r>
    </w:p>
    <w:p>
      <w:pPr>
        <w:jc w:val="left"/>
      </w:pPr>
      <w:r>
        <w:rPr>
          <w:b/>
        </w:rPr>
        <w:t>24. April 2026, 12:09 — Mara Hohenstaufen</w:t>
      </w:r>
    </w:p>
    <w:p>
      <w:pPr>
        <w:jc w:val="left"/>
      </w:pPr>
      <w:r>
        <w:t>Der Boden ist eben, ich habe mit Wasserwaage geprüft. Bitte schauen Sie selbst vorbei. Termin bitte bis 30. April.</w:t>
      </w:r>
    </w:p>
    <w:p>
      <w:pPr>
        <w:jc w:val="left"/>
      </w:pPr>
      <w:r>
        <w:t>(Keine Antwort.)</w:t>
      </w:r>
    </w:p>
    <w:p>
      <w:pPr>
        <w:jc w:val="left"/>
      </w:pPr>
      <w:r>
        <w:rPr>
          <w:b/>
        </w:rPr>
        <w:t>28. April 2026, 19:30 — Mara Hohenstaufen</w:t>
      </w:r>
    </w:p>
    <w:p>
      <w:pPr>
        <w:jc w:val="left"/>
      </w:pPr>
      <w:r>
        <w:t>Bitte um Rückmeldung wegen Nachbesserungstermin. Ich bekomme sonst kaum gearbeitet, weil ich am Tisch nicht sitzen kann.</w:t>
      </w:r>
    </w:p>
    <w:p>
      <w:pPr>
        <w:jc w:val="left"/>
      </w:pPr>
      <w:r>
        <w:t>(Keine Antwort.)</w:t>
      </w:r>
    </w:p>
    <w:p>
      <w:pPr>
        <w:jc w:val="left"/>
      </w:pPr>
      <w:r>
        <w:rPr>
          <w:b/>
        </w:rPr>
        <w:t>2. Mai 2026, 19:22 — Mara Hohenstaufen</w:t>
      </w:r>
    </w:p>
    <w:p>
      <w:pPr>
        <w:jc w:val="left"/>
      </w:pPr>
      <w:r>
        <w:t>Ich bitte nochmals um Nachbesserung bis spätestens 12. Mai 2026. Wenn bis dahin niemand kommt, möchte ich mein Geld zurück und gebe den Tisch zurück. Ich brauche eine Lösung, der Tisch ist so nicht nutzbar.</w:t>
      </w:r>
    </w:p>
    <w:p>
      <w:pPr>
        <w:jc w:val="left"/>
      </w:pPr>
      <w:r>
        <w:t>(Keine Antwort.)</w:t>
      </w:r>
    </w:p>
    <w:p>
      <w:pPr>
        <w:jc w:val="left"/>
      </w:pPr>
      <w:r>
        <w:rPr>
          <w:b/>
        </w:rPr>
        <w:t>9. Mai 2026, 08:45 — Mara Hohenstaufen</w:t>
      </w:r>
    </w:p>
    <w:p>
      <w:pPr>
        <w:jc w:val="left"/>
      </w:pPr>
      <w:r>
        <w:t>Letzte Erinnerung an die Frist bis 12. Mai. Bitte um kurze Bestätigung.</w:t>
      </w:r>
    </w:p>
    <w:p>
      <w:pPr>
        <w:jc w:val="left"/>
      </w:pPr>
      <w:r>
        <w:rPr>
          <w:b/>
        </w:rPr>
        <w:t>9. Mai 2026, 14:20 — Tischlerei (Karl Braun)</w:t>
      </w:r>
    </w:p>
    <w:p>
      <w:pPr>
        <w:jc w:val="left"/>
      </w:pPr>
      <w:r>
        <w:t>Frau Hohenstaufen, wir sehen keinen Mangel. Bitte zahlen Sie. Ein individuell gefertigter Tisch ist nicht rücknehmbar.</w:t>
      </w:r>
    </w:p>
    <w:p>
      <w:pPr>
        <w:jc w:val="left"/>
      </w:pPr>
      <w:r>
        <w:rPr>
          <w:b/>
        </w:rPr>
        <w:t>12. Mai 2026, 22:08 — Mara Hohenstaufen</w:t>
      </w:r>
    </w:p>
    <w:p>
      <w:pPr>
        <w:jc w:val="left"/>
      </w:pPr>
      <w:r>
        <w:t>Sie haben den Termin nicht wahrgenommen. Ich erkläre hiermit den Rücktritt vom Vertrag und verlange die Anzahlung von 620 EUR zurück. Den Tisch können Sie abholen. Bitte teilen Sie einen Abholtermin mit.</w:t>
      </w:r>
    </w:p>
    <w:p>
      <w:pPr>
        <w:jc w:val="left"/>
      </w:pPr>
      <w:r>
        <w:rPr>
          <w:b/>
        </w:rPr>
        <w:t>13. Mai 2026, 10:11 — Tischlerei</w:t>
      </w:r>
    </w:p>
    <w:p>
      <w:pPr>
        <w:jc w:val="left"/>
      </w:pPr>
      <w:r>
        <w:t>Wir nehmen den Tisch nicht zurück. Restzahlung ist fällig.</w:t>
      </w:r>
    </w:p>
    <w:p>
      <w:pPr>
        <w:pStyle w:val="Heading2"/>
      </w:pPr>
      <w:r>
        <w:rPr>
          <w:rFonts w:ascii="Times New Roman" w:hAnsi="Times New Roman"/>
        </w:rPr>
        <w:t>Parallele E-Mail-Korrespondenz</w:t>
      </w:r>
    </w:p>
    <w:p>
      <w:pPr>
        <w:jc w:val="left"/>
      </w:pPr>
      <w:r>
        <w:rPr>
          <w:b/>
        </w:rPr>
        <w:t>20. April 2026, 10:32 — Mara Hohenstaufen an werkstatt@braun-sohn.de</w:t>
      </w:r>
    </w:p>
    <w:p>
      <w:pPr>
        <w:jc w:val="left"/>
      </w:pPr>
      <w:r>
        <w:t>Betreff: Mängel am Tisch, Rechnung R-2026-0441</w:t>
      </w:r>
    </w:p>
    <w:p>
      <w:pPr>
        <w:jc w:val="left"/>
      </w:pPr>
      <w:r>
        <w:t>Sehr geehrte Herren Braun,</w:t>
      </w:r>
    </w:p>
    <w:p>
      <w:pPr>
        <w:jc w:val="left"/>
      </w:pPr>
      <w:r>
        <w:t>ergänzend zu meiner Nachricht im Messenger sende ich Ihnen die Mängelanzeige auch per E-Mail, damit alles dokumentiert ist. Der Tisch wackelt, die Platte zeigt zwei aufgequollene Stellen, die Kantenrundung ist ungleichmäßig. Ich bitte um Nachbesserung. Den Restbetrag werde ich erst nach Mängelbeseitigung anweisen.</w:t>
      </w:r>
    </w:p>
    <w:p>
      <w:pPr>
        <w:jc w:val="left"/>
      </w:pPr>
      <w:r>
        <w:t>Mit freundlichen Grüßen</w:t>
      </w:r>
    </w:p>
    <w:p>
      <w:pPr>
        <w:jc w:val="left"/>
      </w:pPr>
      <w:r>
        <w:t>Mara Hohenstaufen</w:t>
      </w:r>
    </w:p>
    <w:p>
      <w:pPr>
        <w:jc w:val="left"/>
      </w:pPr>
      <w:r>
        <w:t>(Anhänge: drei Fotos, ein Video.)</w:t>
      </w:r>
    </w:p>
    <w:p>
      <w:pPr>
        <w:jc w:val="left"/>
      </w:pPr>
      <w:r>
        <w:rPr>
          <w:b/>
        </w:rPr>
        <w:t>21. April 2026, 09:48 — werkstatt@braun-sohn.de</w:t>
      </w:r>
    </w:p>
    <w:p>
      <w:pPr>
        <w:jc w:val="left"/>
      </w:pPr>
      <w:r>
        <w:t>Eingangsbestätigung — wird bearbeitet.</w:t>
      </w:r>
    </w:p>
    <w:p>
      <w:pPr>
        <w:jc w:val="left"/>
      </w:pPr>
      <w:r>
        <w:t>(Keine weitere E-Mail-Antwort.)</w:t>
      </w:r>
    </w:p>
    <w:p>
      <w:pPr>
        <w:jc w:val="left"/>
      </w:pPr>
      <w:r>
        <w:rPr>
          <w:b/>
        </w:rPr>
        <w:t>2. Mai 2026, 19:30 — Mara Hohenstaufen</w:t>
      </w:r>
    </w:p>
    <w:p>
      <w:pPr>
        <w:jc w:val="left"/>
      </w:pPr>
      <w:r>
        <w:t>Betreff: Frist zur Nachbesserung bis 12. Mai 2026</w:t>
      </w:r>
    </w:p>
    <w:p>
      <w:pPr>
        <w:jc w:val="left"/>
      </w:pPr>
      <w:r>
        <w:t>Sehr geehrte Herren Braun,</w:t>
      </w:r>
    </w:p>
    <w:p>
      <w:pPr>
        <w:jc w:val="left"/>
      </w:pPr>
      <w:r>
        <w:t>unter Bezug auf meine Nachricht vom 20. April 2026 setze ich Ihnen hiermit eine angemessene Frist zur Nachbesserung bis spätestens 12. Mai 2026. Sollte bis dahin keine Mängelbeseitigung erfolgen, behalte ich mir Rücktritt und Rückforderung der Anzahlung vor.</w:t>
      </w:r>
    </w:p>
    <w:p>
      <w:pPr>
        <w:jc w:val="left"/>
      </w:pPr>
      <w:r>
        <w:t>Mit freundlichen Grüßen</w:t>
      </w:r>
    </w:p>
    <w:p>
      <w:pPr>
        <w:jc w:val="left"/>
      </w:pPr>
      <w:r>
        <w:t>Mara Hohenstaufen</w:t>
      </w:r>
    </w:p>
    <w:p>
      <w:pPr>
        <w:jc w:val="left"/>
      </w:pPr>
      <w:r>
        <w:t>(Keine Antwort.)</w:t>
      </w:r>
    </w:p>
    <w:p>
      <w:pPr>
        <w:pStyle w:val="Heading2"/>
      </w:pPr>
      <w:r>
        <w:rPr>
          <w:rFonts w:ascii="Times New Roman" w:hAnsi="Times New Roman"/>
        </w:rPr>
        <w:t>Erste Mahnung vom 14. Mai 2026</w:t>
      </w:r>
    </w:p>
    <w:p>
      <w:pPr>
        <w:jc w:val="left"/>
      </w:pPr>
      <w:r>
        <w:rPr>
          <w:b/>
        </w:rPr>
        <w:t>Tischlerei Braun &amp; Sohn GbR</w:t>
      </w:r>
    </w:p>
    <w:p>
      <w:pPr>
        <w:jc w:val="left"/>
      </w:pPr>
      <w:r>
        <w:t>Am Werkhof 14, 30453 Hannover</w:t>
      </w:r>
    </w:p>
    <w:p>
      <w:pPr>
        <w:jc w:val="left"/>
      </w:pPr>
      <w:r>
        <w:t>Sehr geehrte Frau Hohenstaufen,</w:t>
      </w:r>
    </w:p>
    <w:p>
      <w:pPr>
        <w:jc w:val="left"/>
      </w:pPr>
      <w:r>
        <w:t>die Rechnung R-2026-0441 ist trotz Fälligkeit nicht ausgeglichen. Wir mahnen den offenen Restbetrag in Höhe von 620,00 EUR an und berechnen 12,00 EUR Mahnkosten. Bitte zahlen Sie insgesamt 632,00 EUR bis zum 24. Mai 2026.</w:t>
      </w:r>
    </w:p>
    <w:p>
      <w:pPr>
        <w:jc w:val="left"/>
      </w:pPr>
      <w:r>
        <w:t>Sollte keine Zahlung eingehen, beauftragen wir ein Inkassobüro. Die Beanstandungen weisen wir zurück. Ein individuell gefertigter Tisch ist vom Umtausch ausgeschlossen.</w:t>
      </w:r>
    </w:p>
    <w:p>
      <w:pPr>
        <w:jc w:val="left"/>
      </w:pPr>
      <w:r>
        <w:t>Mit freundlichen Grüßen</w:t>
      </w:r>
    </w:p>
    <w:p>
      <w:pPr>
        <w:jc w:val="left"/>
      </w:pPr>
      <w:r>
        <w:t>Karl Braun</w:t>
      </w:r>
    </w:p>
    <w:p>
      <w:pPr>
        <w:pStyle w:val="Heading2"/>
      </w:pPr>
      <w:r>
        <w:rPr>
          <w:rFonts w:ascii="Times New Roman" w:hAnsi="Times New Roman"/>
        </w:rPr>
        <w:t>Zweite Mahnung vom 25. Mai 2026</w:t>
      </w:r>
    </w:p>
    <w:p>
      <w:pPr>
        <w:jc w:val="left"/>
      </w:pPr>
      <w:r>
        <w:rPr>
          <w:b/>
        </w:rPr>
        <w:t>Tischlerei Braun &amp; Sohn GbR</w:t>
      </w:r>
    </w:p>
    <w:p>
      <w:pPr>
        <w:jc w:val="left"/>
      </w:pPr>
      <w:r>
        <w:t>Letzte Mahnung vor Inkasso.</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Restkaufpreis Rechnung R-2026-0441</w:t>
            </w:r>
          </w:p>
        </w:tc>
        <w:tc>
          <w:tcPr>
            <w:tcW w:type="dxa" w:w="4536"/>
          </w:tcPr>
          <w:p>
            <w:r>
              <w:rPr>
                <w:rFonts w:ascii="Times New Roman" w:hAnsi="Times New Roman"/>
                <w:sz w:val="20"/>
              </w:rPr>
              <w:t>620,00 EUR</w:t>
            </w:r>
          </w:p>
        </w:tc>
      </w:tr>
      <w:tr>
        <w:tc>
          <w:tcPr>
            <w:tcW w:type="dxa" w:w="4536"/>
          </w:tcPr>
          <w:p>
            <w:r>
              <w:rPr>
                <w:rFonts w:ascii="Times New Roman" w:hAnsi="Times New Roman"/>
                <w:sz w:val="20"/>
              </w:rPr>
              <w:t>Erste Mahnung</w:t>
            </w:r>
          </w:p>
        </w:tc>
        <w:tc>
          <w:tcPr>
            <w:tcW w:type="dxa" w:w="4536"/>
          </w:tcPr>
          <w:p>
            <w:r>
              <w:rPr>
                <w:rFonts w:ascii="Times New Roman" w:hAnsi="Times New Roman"/>
                <w:sz w:val="20"/>
              </w:rPr>
              <w:t>12,00 EUR</w:t>
            </w:r>
          </w:p>
        </w:tc>
      </w:tr>
      <w:tr>
        <w:tc>
          <w:tcPr>
            <w:tcW w:type="dxa" w:w="4536"/>
          </w:tcPr>
          <w:p>
            <w:r>
              <w:rPr>
                <w:rFonts w:ascii="Times New Roman" w:hAnsi="Times New Roman"/>
                <w:sz w:val="20"/>
              </w:rPr>
              <w:t>Zweite Mahnung</w:t>
            </w:r>
          </w:p>
        </w:tc>
        <w:tc>
          <w:tcPr>
            <w:tcW w:type="dxa" w:w="4536"/>
          </w:tcPr>
          <w:p>
            <w:r>
              <w:rPr>
                <w:rFonts w:ascii="Times New Roman" w:hAnsi="Times New Roman"/>
                <w:sz w:val="20"/>
              </w:rPr>
              <w:t>12,00 EUR</w:t>
            </w:r>
          </w:p>
        </w:tc>
      </w:tr>
      <w:tr>
        <w:tc>
          <w:tcPr>
            <w:tcW w:type="dxa" w:w="4536"/>
          </w:tcPr>
          <w:p>
            <w:r>
              <w:rPr>
                <w:rFonts w:ascii="Times New Roman" w:hAnsi="Times New Roman"/>
                <w:sz w:val="20"/>
              </w:rPr>
              <w:t>Bearbeitungspauschale</w:t>
            </w:r>
          </w:p>
        </w:tc>
        <w:tc>
          <w:tcPr>
            <w:tcW w:type="dxa" w:w="4536"/>
          </w:tcPr>
          <w:p>
            <w:r>
              <w:rPr>
                <w:rFonts w:ascii="Times New Roman" w:hAnsi="Times New Roman"/>
                <w:sz w:val="20"/>
              </w:rPr>
              <w:t>35,00 EUR</w:t>
            </w:r>
          </w:p>
        </w:tc>
      </w:tr>
      <w:tr>
        <w:tc>
          <w:tcPr>
            <w:tcW w:type="dxa" w:w="4536"/>
          </w:tcPr>
          <w:p>
            <w:r>
              <w:rPr>
                <w:rFonts w:ascii="Times New Roman" w:hAnsi="Times New Roman"/>
                <w:sz w:val="20"/>
              </w:rPr>
              <w:t>Verzugszinsen ab 05.05.2026</w:t>
            </w:r>
          </w:p>
        </w:tc>
        <w:tc>
          <w:tcPr>
            <w:tcW w:type="dxa" w:w="4536"/>
          </w:tcPr>
          <w:p>
            <w:r>
              <w:rPr>
                <w:rFonts w:ascii="Times New Roman" w:hAnsi="Times New Roman"/>
                <w:sz w:val="20"/>
              </w:rPr>
              <w:t>4,38 EUR</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683,38 EUR</w:t>
            </w:r>
          </w:p>
        </w:tc>
      </w:tr>
    </w:tbl>
    <w:p>
      <w:pPr>
        <w:jc w:val="left"/>
      </w:pPr>
      <w:r>
        <w:t>Zahlbar binnen sieben Tagen, sonst erfolgt Abgabe an Inkasso Sievering &amp; Partner GmbH, Hannover. Inkassokosten gehen zu Ihren Lasten.</w:t>
      </w:r>
    </w:p>
    <w:p>
      <w:pPr>
        <w:pStyle w:val="Heading2"/>
      </w:pPr>
      <w:r>
        <w:rPr>
          <w:rFonts w:ascii="Times New Roman" w:hAnsi="Times New Roman"/>
        </w:rPr>
        <w:t>Antwortbrief Frau Hohenstaufen vom 26. Mai 2026 (Entwurf, noch nicht abgeschickt)</w:t>
      </w:r>
    </w:p>
    <w:p>
      <w:pPr>
        <w:jc w:val="left"/>
      </w:pPr>
      <w:r>
        <w:t>Sehr geehrte Herren Braun,</w:t>
      </w:r>
    </w:p>
    <w:p>
      <w:pPr>
        <w:jc w:val="left"/>
      </w:pPr>
      <w:r>
        <w:t>ich habe Sie mehrfach zur Nachbesserung aufgefordert, zuletzt mit Frist bis zum 12. Mai 2026. Sie haben den Termin verstreichen lassen und schriftlich erklärt, keinen Mangel zu sehen. Mit Nachricht vom 12. Mai 2026 bin ich vom Vertrag zurückgetreten und habe Sie zur Rückzahlung der Anzahlung von 620,00 EUR aufgefordert. Eine Mahnung kann jetzt nicht greifen. Ich fordere Sie auf, die Anzahlung bis spätestens 5. Juni 2026 zurückzuzahlen und einen Abholtermin für den Tisch zu nennen. Sollte das nicht geschehen, werde ich eine Klage beim Amtsgericht Hannover prüfen.</w:t>
      </w:r>
    </w:p>
    <w:p>
      <w:pPr>
        <w:jc w:val="left"/>
      </w:pPr>
      <w:r>
        <w:t>Mit freundlichen Grüßen</w:t>
      </w:r>
    </w:p>
    <w:p>
      <w:pPr>
        <w:jc w:val="left"/>
      </w:pPr>
      <w:r>
        <w:t>Mara Hohenstaufen</w:t>
      </w:r>
    </w:p>
    <w:p>
      <w:pPr>
        <w:pStyle w:val="Heading2"/>
      </w:pPr>
      <w:r>
        <w:rPr>
          <w:rFonts w:ascii="Times New Roman" w:hAnsi="Times New Roman"/>
        </w:rPr>
        <w:t>Beweisstand</w:t>
      </w:r>
    </w:p>
    <w:p>
      <w:pPr>
        <w:pStyle w:val="ListBullet"/>
      </w:pPr>
      <w:r>
        <w:t>Fotos vom 19./20. April 2026: aufgequollene Stellen auf Tischplatte, Detailaufnahmen Kantenrundung.</w:t>
      </w:r>
    </w:p>
    <w:p>
      <w:pPr>
        <w:pStyle w:val="ListBullet"/>
      </w:pPr>
      <w:r>
        <w:t>Videos vom 19./20. April 2026: Tasse wackelt bei leichtem Druck auf Tischkante.</w:t>
      </w:r>
    </w:p>
    <w:p>
      <w:pPr>
        <w:pStyle w:val="ListBullet"/>
      </w:pPr>
      <w:r>
        <w:t>Foto vom 19. Mai 2026: Tasse mit Messstab nachgestellt, Stellen seitdem nicht zurückgegangen.</w:t>
      </w:r>
    </w:p>
    <w:p>
      <w:pPr>
        <w:pStyle w:val="ListBullet"/>
      </w:pPr>
      <w:r>
        <w:t>Zeuge: Herr Oswald Leuthold, Nachbar, Hildesheimer Straße 188, 30519 Hannover (kann Wackeln beim Aufbau bestätigen).</w:t>
      </w:r>
    </w:p>
    <w:p>
      <w:pPr>
        <w:pStyle w:val="ListBullet"/>
      </w:pPr>
      <w:r>
        <w:t>Zeuge: Volker Hentschel, Tischlermeister, Burgdorf (siehe Akte 06, privat eingeholte Einschätzung).</w:t>
      </w:r>
    </w:p>
    <w:p>
      <w:pPr>
        <w:pStyle w:val="ListBullet"/>
      </w:pPr>
      <w:r>
        <w:t>Lieferzettel mit handschriftlichem Mangelhinweis (Kundenkopie).</w:t>
      </w:r>
    </w:p>
    <w:p>
      <w:pPr>
        <w:pStyle w:val="ListBullet"/>
      </w:pPr>
      <w:r>
        <w:t>E-Mail- und Messenger-Verlauf vollständig, Sendebestätigungen liegen vor.</w:t>
      </w:r>
    </w:p>
    <w:p>
      <w:pPr>
        <w:pStyle w:val="ListBullet"/>
      </w:pPr>
      <w:r>
        <w:t>Wasserwaagen-Foto vom 21. April 2026 zur Bodenebenheit.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