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WIDERSPRUCH</w:t>
      </w:r>
    </w:p>
    <w:p>
      <w:pPr>
        <w:spacing w:after="100"/>
      </w:pPr>
      <w:r>
        <w:rPr>
          <w:rFonts w:ascii="Arial" w:hAnsi="Arial" w:eastAsia="Arial"/>
          <w:b w:val="0"/>
          <w:color w:val="5C6569"/>
          <w:sz w:val="14"/>
        </w:rPr>
        <w:t>Mara Birk · Im Speyer 19 · 54294 Trier</w:t>
      </w:r>
    </w:p>
    <w:p>
      <w:pPr>
        <w:spacing w:after="0"/>
      </w:pPr>
      <w:r>
        <w:rPr>
          <w:rFonts w:ascii="Arial" w:hAnsi="Arial" w:eastAsia="Arial"/>
          <w:b w:val="0"/>
          <w:sz w:val="18"/>
        </w:rPr>
        <w:t>Knappschaft-Mosel Pflegekasse</w:t>
      </w:r>
    </w:p>
    <w:p>
      <w:pPr>
        <w:spacing w:after="0"/>
      </w:pPr>
      <w:r>
        <w:rPr>
          <w:rFonts w:ascii="Arial" w:hAnsi="Arial" w:eastAsia="Arial"/>
          <w:b w:val="0"/>
          <w:sz w:val="18"/>
        </w:rPr>
        <w:t>Team Pflegeleistungen 4</w:t>
      </w:r>
    </w:p>
    <w:p>
      <w:pPr>
        <w:spacing w:after="0"/>
      </w:pPr>
      <w:r>
        <w:rPr>
          <w:rFonts w:ascii="Arial" w:hAnsi="Arial" w:eastAsia="Arial"/>
          <w:b w:val="0"/>
          <w:sz w:val="18"/>
        </w:rPr>
        <w:t>Metternichstraße 7</w:t>
      </w:r>
    </w:p>
    <w:p>
      <w:pPr>
        <w:spacing w:after="0"/>
      </w:pPr>
      <w:r>
        <w:rPr>
          <w:rFonts w:ascii="Arial" w:hAnsi="Arial" w:eastAsia="Arial"/>
          <w:b w:val="0"/>
          <w:sz w:val="18"/>
        </w:rPr>
        <w:t>54292 Trier</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25.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KM-PG-2026-7714</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Mara Birk</w:t>
            </w:r>
          </w:p>
        </w:tc>
      </w:tr>
    </w:tbl>
    <w:p/>
    <w:p>
      <w:pPr>
        <w:pStyle w:val="Title"/>
      </w:pPr>
      <w:r>
        <w:rPr>
          <w:rFonts w:ascii="Arial" w:hAnsi="Arial" w:eastAsia="Arial"/>
          <w:b/>
          <w:color w:val="173941"/>
          <w:sz w:val="34"/>
        </w:rPr>
        <w:t>Widerspruch gegen den Bescheid vom 17. Juni 2026</w:t>
      </w:r>
    </w:p>
    <w:p>
      <w:pPr>
        <w:jc w:val="both"/>
      </w:pPr>
      <w:r>
        <w:rPr>
          <w:rFonts w:ascii="Arial" w:hAnsi="Arial" w:eastAsia="Arial"/>
          <w:b w:val="0"/>
          <w:sz w:val="21"/>
        </w:rPr>
        <w:t>Sehr geehrte Damen und Herren,</w:t>
      </w:r>
    </w:p>
    <w:p>
      <w:pPr>
        <w:pStyle w:val="Heading1"/>
      </w:pPr>
      <w:r>
        <w:t>1. Widerspruch</w:t>
      </w:r>
    </w:p>
    <w:p>
      <w:pPr>
        <w:jc w:val="both"/>
      </w:pPr>
      <w:r>
        <w:rPr>
          <w:rFonts w:ascii="Arial" w:hAnsi="Arial" w:eastAsia="Arial"/>
          <w:b w:val="0"/>
          <w:sz w:val="21"/>
        </w:rPr>
        <w:t>Hiermit lege ich für meinen Vater Anton Birk Widerspruch gegen den Bescheid vom 17. Juni 2026 ein. Der Brief lag am 19. Juni 2026 in seinem Briefkasten. Ich bitte um vollständige Prüfung und Übersendung des gesamten Gutachtens einschließlich der Punkteberechnung.</w:t>
      </w:r>
    </w:p>
    <w:p>
      <w:pPr>
        <w:pStyle w:val="Heading1"/>
      </w:pPr>
      <w:r>
        <w:t>2. Was beim Hausbesuch nicht sichtbar war</w:t>
      </w:r>
    </w:p>
    <w:p>
      <w:pPr>
        <w:jc w:val="both"/>
      </w:pPr>
      <w:r>
        <w:rPr>
          <w:rFonts w:ascii="Arial" w:hAnsi="Arial" w:eastAsia="Arial"/>
          <w:b w:val="0"/>
          <w:sz w:val="21"/>
        </w:rPr>
        <w:t>Der Besuch fand vormittags statt und dauerte nach meiner Uhr weniger als eine halbe Stunde. Mein Vater war an diesem Vormittag ruhig. Die Schwierigkeiten treten vor allem nachts auf. Seit Anfang Mai gab es drei Stürze, zwei Situationen mit eingeschaltetem Herd und mehrere Male, in denen er die Wohnung verlassen wollte. Die Nachbarin und der Pflegedienst haben einzelne Ereignisse selbst gesehen.</w:t>
      </w:r>
    </w:p>
    <w:p>
      <w:pPr>
        <w:pStyle w:val="Heading1"/>
      </w:pPr>
      <w:r>
        <w:t>3. Aktuelle Belastung</w:t>
      </w:r>
    </w:p>
    <w:p>
      <w:pPr>
        <w:jc w:val="both"/>
      </w:pPr>
      <w:r>
        <w:rPr>
          <w:rFonts w:ascii="Arial" w:hAnsi="Arial" w:eastAsia="Arial"/>
          <w:b w:val="0"/>
          <w:sz w:val="21"/>
        </w:rPr>
        <w:t>Ich fahre fast jede Nacht zu meinem Vater oder bezahle eine Bereitschaft. Ich arbeite im Einzelhandel und kann nicht dauerhaft nachts wach bleiben. Die Rechnung des Pflegedienstes und das fortgeschriebene Protokoll reiche ich nach. Es geht mir nicht darum, meinen Vater gegen seinen Willen in ein Heim zu geben, sondern darum, die Versorgung zu Hause für die nächste Zeit sicher zu machen.</w:t>
      </w:r>
    </w:p>
    <w:p>
      <w:pPr>
        <w:pStyle w:val="Heading1"/>
      </w:pPr>
      <w:r>
        <w:t>4. Bitte</w:t>
      </w:r>
    </w:p>
    <w:p>
      <w:pPr>
        <w:jc w:val="both"/>
      </w:pPr>
      <w:r>
        <w:rPr>
          <w:rFonts w:ascii="Arial" w:hAnsi="Arial" w:eastAsia="Arial"/>
          <w:b w:val="0"/>
          <w:sz w:val="21"/>
        </w:rPr>
        <w:t>Bitte lassen Sie meinen Vater erneut und mit mehr Zeit begutachten. Der Pflegedienst und ich möchten am Termin teilnehmen. Bitte prüfen Sie außerdem die eingereichten Angebote für Herdabschaltung und Türkontakt getrennt.</w:t>
      </w:r>
    </w:p>
    <w:p>
      <w:pPr>
        <w:jc w:val="both"/>
      </w:pPr>
      <w:r>
        <w:rPr>
          <w:rFonts w:ascii="Arial" w:hAnsi="Arial" w:eastAsia="Arial"/>
          <w:b w:val="0"/>
          <w:sz w:val="21"/>
        </w:rPr>
        <w:t>Mit freundlichen Grüßen</w:t>
      </w:r>
    </w:p>
    <w:p>
      <w:pPr>
        <w:spacing w:before="280"/>
      </w:pPr>
      <w:r>
        <w:rPr>
          <w:rFonts w:ascii="Arial" w:hAnsi="Arial" w:eastAsia="Arial"/>
          <w:b/>
          <w:sz w:val="21"/>
        </w:rPr>
        <w:t>Mara Birk</w:t>
      </w:r>
    </w:p>
    <w:p>
      <w:pPr>
        <w:spacing w:after="0"/>
      </w:pPr>
      <w:r>
        <w:rPr>
          <w:rFonts w:ascii="Arial" w:hAnsi="Arial" w:eastAsia="Arial"/>
          <w:b w:val="0"/>
          <w:color w:val="5C6569"/>
          <w:sz w:val="18"/>
        </w:rPr>
        <w:t>in Vollmacht für Anton Birk</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Widerspruch vom 25. Juni 2026 · KM-PG-2026-7714</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Mara Birk</w:t>
    </w:r>
  </w:p>
  <w:p>
    <w:pPr>
      <w:spacing w:after="0"/>
    </w:pPr>
    <w:r>
      <w:rPr>
        <w:rFonts w:ascii="Arial" w:hAnsi="Arial" w:eastAsia="Arial"/>
        <w:b w:val="0"/>
        <w:color w:val="5C6569"/>
        <w:sz w:val="14"/>
      </w:rPr>
      <w:t>Im Speyer 19 · 54294 Trier</w:t>
    </w:r>
  </w:p>
  <w:p>
    <w:pPr>
      <w:spacing w:after="0"/>
    </w:pPr>
    <w:r>
      <w:rPr>
        <w:rFonts w:ascii="Arial" w:hAnsi="Arial" w:eastAsia="Arial"/>
        <w:b w:val="0"/>
        <w:color w:val="5C6569"/>
        <w:sz w:val="14"/>
      </w:rPr>
      <w:t>Telefon 0651 883217 · mara.birk@privatpost.de</w:t>
    </w:r>
  </w:p>
  <w:p>
    <w:pPr>
      <w:spacing w:after="0"/>
    </w:pPr>
    <w:r>
      <w:rPr>
        <w:rFonts w:ascii="Arial" w:hAnsi="Arial" w:eastAsia="Arial"/>
        <w:b w:val="0"/>
        <w:color w:val="5C6569"/>
        <w:sz w:val="14"/>
      </w:rPr>
      <w:t>Bevollmächtigte Tochter von Anton Birk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Widerspruch gegen den Bescheid vom 17. Juni 2026</dc:title>
  <dc:subject>KM-PG-2026-7714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