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13 Honorarrechnung Diskussion -- Vorgang Dr. Niemczyk</w:t>
      </w:r>
    </w:p>
    <w:p>
      <w:pPr>
        <w:pStyle w:val="Heading2"/>
      </w:pPr>
      <w:r>
        <w:rPr>
          <w:rFonts w:ascii="Times New Roman" w:hAnsi="Times New Roman"/>
        </w:rPr>
        <w:t>Aktenkern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Vorgang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Honorar Aufsatz "Bestandsschutz für Verlagsverträge nach KI-VO"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Heft / Erscheinen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MFJ 2026/5, Erscheinung 02.05.2026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Autorin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Dr. Christiane Niemczyk, Rechtsanwältin, Köln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Verlagsvertrag VV 2025-1188 vom 14.11.2025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Rechnung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RG 2026/0218 vom 06.05.2026, brutto 1.428,00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Zahlungsziel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04.06.2026 (30 Tage netto)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Mahnstufe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 (Mahnschreiben vom 28.05.2026)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bestritten dem Grunde nach, nicht der Höhe nach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Chronologie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Vorgang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Quelle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14.11.2025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Verlagsvertrag VV 2025-1188 unterschrieben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DocuSign Envelope DSU-1188-A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12.01.2026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Manuskripteingang v1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E-Mail-Archiv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22.02.2026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Manuskripteingang v2 (nach Redaktion)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E-Mail-Archiv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28.03.2026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Freigabe Manuskript final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Krenz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02.05.2026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Heft 5 erschienen, Beitrag publiziert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--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06.05.2026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Honorarrechnung RG 2026/0218 gestellt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Buchhaltung Vincke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Mahnung Stufe 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Mahnservice Verlagsbüro Lichtblau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Antwortmail Niemczyk: "ich habe nie eine Rechnung schicken sollen, Honorar war Pauschale verlagsseitig zugesagt"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Mailarchiv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28.05.2026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Mahnung Stufe 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Mahnservice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31.05.2026 (Sa)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Eskalation an Klee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Mahnservice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Niemczyks Mail vom 22.05.2026 (Auszug)</w:t>
      </w:r>
    </w:p>
    <w:p>
      <w:pPr>
        <w:jc w:val="left"/>
      </w:pPr>
      <w:r>
        <w:t>```</w:t>
      </w:r>
    </w:p>
    <w:p>
      <w:pPr>
        <w:jc w:val="left"/>
      </w:pPr>
      <w:r>
        <w:t>Von:     christiane.niemczyk@kanzlei-niemczyk.de</w:t>
      </w:r>
    </w:p>
    <w:p>
      <w:pPr>
        <w:jc w:val="left"/>
      </w:pPr>
      <w:r>
        <w:t>An:      mahnservice@verlagsbuero-lichtblau.de</w:t>
      </w:r>
    </w:p>
    <w:p>
      <w:pPr>
        <w:jc w:val="left"/>
      </w:pPr>
      <w:r>
        <w:t>Cc:      m.klee@mf-fachmedien.de, t.krenz@mf-fachmedien.de</w:t>
      </w:r>
    </w:p>
    <w:p>
      <w:pPr>
        <w:jc w:val="left"/>
      </w:pPr>
      <w:r>
        <w:t>Subject: AW: Mahnung Stufe 1 -- RG 2026/0218</w:t>
      </w:r>
    </w:p>
    <w:p>
      <w:pPr>
        <w:jc w:val="left"/>
      </w:pPr>
      <w:r>
        <w:t>Date:    Fri, 22 May 2026 16:18:00 +0200</w:t>
      </w:r>
    </w:p>
    <w:p>
      <w:pPr>
        <w:jc w:val="left"/>
      </w:pPr>
      <w:r>
        <w:t>```</w:t>
      </w:r>
    </w:p>
    <w:p>
      <w:pPr>
        <w:jc w:val="left"/>
      </w:pPr>
      <w:r>
        <w:t>Sehr geehrte Damen und Herren,</w:t>
      </w:r>
    </w:p>
    <w:p>
      <w:pPr>
        <w:jc w:val="left"/>
      </w:pPr>
      <w:r>
        <w:t xml:space="preserve">ich erhalte heute Ihre Mahnung Stufe 1 zu einer Rechnung, die ich nicht gestellt habe. Beim Vorgang Beitrag MFJ 5/2026 war zwischen mir und Herrn Dr. Krenz ein </w:t>
      </w:r>
      <w:r>
        <w:rPr>
          <w:b/>
        </w:rPr>
        <w:t>Honorar als Verlagspauschale</w:t>
      </w:r>
      <w:r>
        <w:t xml:space="preserve"> vereinbart, d. h. ich sollte keine Rechnung stellen und auch keine bekommen. Das hatten wir im Telefonat am 09.10.2025 so besprochen. Bitte um Klärung; bis dahin sehe ich die "Mahnung" als gegenstandslos an.</w:t>
      </w:r>
    </w:p>
    <w:p>
      <w:pPr>
        <w:jc w:val="left"/>
      </w:pPr>
      <w:r>
        <w:t>Mit freundlichen Grüßen</w:t>
      </w:r>
    </w:p>
    <w:p>
      <w:pPr>
        <w:jc w:val="left"/>
      </w:pPr>
      <w:r>
        <w:t>Dr. Niemczyk</w:t>
      </w:r>
    </w:p>
    <w:p>
      <w:pPr>
        <w:pStyle w:val="Heading2"/>
      </w:pPr>
      <w:r>
        <w:rPr>
          <w:rFonts w:ascii="Times New Roman" w:hAnsi="Times New Roman"/>
        </w:rPr>
        <w:t>Verlagsvertrag VV 2025-1188 -- relevante Klauseln (Auszug)</w:t>
      </w:r>
    </w:p>
    <w:p>
      <w:pPr>
        <w:ind w:left="567"/>
      </w:pPr>
      <w:r>
        <w:rPr>
          <w:i/>
        </w:rPr>
        <w:t>Paragraf  3 Honorar</w:t>
      </w:r>
    </w:p>
    <w:p>
      <w:pPr>
        <w:ind w:left="567"/>
      </w:pPr>
      <w:r>
        <w:rPr>
          <w:i/>
        </w:rPr>
        <w:t>(1) Für den Beitrag erhält die Autorin ein Honorar in Höhe von 1.200,00 EUR netto.</w:t>
      </w:r>
    </w:p>
    <w:p>
      <w:pPr>
        <w:ind w:left="567"/>
      </w:pPr>
      <w:r>
        <w:rPr>
          <w:i/>
        </w:rPr>
        <w:t>(2) Das Honorar ist nach Heftauslieferung gegen Rechnung der Autorin zur Zahlung fällig.</w:t>
      </w:r>
    </w:p>
    <w:p>
      <w:pPr>
        <w:ind w:left="567"/>
      </w:pPr>
      <w:r>
        <w:rPr>
          <w:i/>
        </w:rPr>
        <w:t>(3) Eine Pauschalvereinbarung gilt nur, wenn sie schriftlich gesondert mit dem Verlag getroffen und in dieser Vereinbarung als solche bezeichnet ist.</w:t>
      </w:r>
    </w:p>
    <w:p>
      <w:pPr>
        <w:ind w:left="567"/>
      </w:pPr>
      <w:r>
        <w:rPr>
          <w:i/>
        </w:rPr>
        <w:t>Paragraf  9 Vorrang Schriftform</w:t>
      </w:r>
    </w:p>
    <w:p>
      <w:pPr>
        <w:ind w:left="567"/>
      </w:pPr>
      <w:r>
        <w:rPr>
          <w:i/>
        </w:rPr>
        <w:t>Nebenabreden und mündliche Zusagen sind nur wirksam, wenn sie schriftlich bestätigt werden.</w:t>
      </w:r>
    </w:p>
    <w:p>
      <w:pPr>
        <w:pStyle w:val="Heading2"/>
      </w:pPr>
      <w:r>
        <w:rPr>
          <w:rFonts w:ascii="Times New Roman" w:hAnsi="Times New Roman"/>
        </w:rPr>
        <w:t>Aktenfund Klee 01.06.2026</w:t>
      </w:r>
    </w:p>
    <w:p>
      <w:pPr>
        <w:jc w:val="left"/>
      </w:pPr>
      <w:r>
        <w:t>Klee findet im Verlagsarchiv unter "Korrespondenz_Niemczyk_2025-10" einen Aktenvermerk Krenz vom 10.10.2025:</w:t>
      </w:r>
    </w:p>
    <w:p>
      <w:pPr>
        <w:ind w:left="567"/>
      </w:pPr>
      <w:r>
        <w:rPr>
          <w:i/>
        </w:rPr>
        <w:t>"Telefonat mit Frau Dr. Niemczyk 09.10.2025, 14:00. Sie ist mit dem Honorar einverstanden. Hinweis Niemczyk: bitte unbürokratisch, sie habe keine Lust, Einzelrechnungen zu schreiben; ggf. Pauschale über Reihe abrechnen. Krenz: er werde das mit der Buchhaltung klären. Keine schriftliche Bestätigung erfolgt."</w:t>
      </w:r>
    </w:p>
    <w:p>
      <w:pPr>
        <w:pStyle w:val="Heading2"/>
      </w:pPr>
      <w:r>
        <w:rPr>
          <w:rFonts w:ascii="Times New Roman" w:hAnsi="Times New Roman"/>
        </w:rPr>
        <w:t>Beträge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Honorar netto laut Vertrag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1.200,00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USt 19 %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228,00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Rechnungsbetrag brutto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1.428,00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Mahngebühr Stufe 1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Mahngebühr Stufe 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Verzugszinsen seit 05.06.2026 (kalkulatorisch)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bei 9 % p. a. ca. 0,35 EUR / Tag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