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Times New Roman" w:hAnsi="Times New Roman"/>
          <w:b/>
          <w:sz w:val="32"/>
        </w:rPr>
        <w:t>Technische Auskunftsanfrage zur Audi-FIN</w:t>
      </w:r>
    </w:p>
    <w:p>
      <w:r>
        <w:t>Audi AG</w:t>
        <w:br/>
        <w:t>Kundenbetreuung</w:t>
        <w:br/>
        <w:t>Auto-Union-Straße 1</w:t>
        <w:br/>
        <w:t>85057 Ingolstadt</w:t>
      </w:r>
    </w:p>
    <w:p>
      <w:r>
        <w:t>Berlin, 08.07.2026</w:t>
      </w:r>
    </w:p>
    <w:p>
      <w:r>
        <w:rPr>
          <w:b/>
        </w:rPr>
        <w:t>Michael Weber / Audi A4 Avant</w:t>
      </w:r>
      <w:r>
        <w:br/>
      </w:r>
      <w:r>
        <w:rPr>
          <w:b/>
        </w:rPr>
        <w:t>FIN WAUZZZ8W0JA098765</w:t>
      </w:r>
      <w:r>
        <w:br/>
      </w:r>
      <w:r>
        <w:rPr>
          <w:b/>
        </w:rPr>
        <w:t>Unser Zeichen M-2026-03019-JB</w:t>
      </w:r>
    </w:p>
    <w:p>
      <w:r>
        <w:t>Sehr geehrte Damen und Herren,</w:t>
      </w:r>
    </w:p>
    <w:p>
      <w:r>
        <w:t>wir vertreten Herrn Michael Weber. Eine Vollmacht ist beigefügt.</w:t>
      </w:r>
    </w:p>
    <w:p>
      <w:r>
        <w:t>Unser Mandant bestellte das oben bezeichnete Fahrzeug am 02.02.2018 als Neuwagen; es wurde ihm am 12.04.2018 übergeben. Zur sachlichen Einordnung seiner Anfrage bitten wir um Mitteilung der in Ihren Systemen zur konkreten FIN hinterlegten Informationen:</w:t>
      </w:r>
    </w:p>
    <w:p>
      <w:pPr>
        <w:pStyle w:val="ListNumber"/>
      </w:pPr>
      <w:r>
        <w:t>Welcher Motorkennbuchstabe und welche Emissionsstufe sind dem Fahrzeug zugeordnet?</w:t>
      </w:r>
    </w:p>
    <w:p>
      <w:pPr>
        <w:pStyle w:val="ListNumber"/>
      </w:pPr>
      <w:r>
        <w:t>Ist derzeit eine Feldmaßnahme oder Rückrufmaßnahme mit Bezug zum Motor- oder Emissionssystem offen?</w:t>
      </w:r>
    </w:p>
    <w:p>
      <w:pPr>
        <w:pStyle w:val="ListNumber"/>
      </w:pPr>
      <w:r>
        <w:t>Wurde nach Ihrer zentralen Fahrzeughistorie eine emissionsbezogene Softwaremaßnahme am Motorsteuergerät durchgeführt? Falls ja, wann und unter welchem Aktionscode?</w:t>
      </w:r>
    </w:p>
    <w:p>
      <w:pPr>
        <w:pStyle w:val="ListNumber"/>
      </w:pPr>
      <w:r>
        <w:t>Können Sie die aktuell vorgesehene Teilenummer und Softwareversion des Motorsteuergeräts nennen?</w:t>
      </w:r>
    </w:p>
    <w:p>
      <w:r>
        <w:t>Die Anfrage enthält keine Behauptung, im Fahrzeug sei eine unzulässige Abschalteinrichtung vorhanden. Sie dient der fahrzeugbezogenen Sachverhaltsklärung. Eine Anspruchsbezifferung ist damit nicht verbunden.</w:t>
      </w:r>
    </w:p>
    <w:p>
      <w:r>
        <w:t>Wir bitten um Antwort bis zum 31.07.2026.</w:t>
      </w:r>
    </w:p>
    <w:p>
      <w:pPr>
        <w:keepNext/>
      </w:pPr>
      <w:r>
        <w:t>Mit freundlichen Grüßen</w:t>
      </w:r>
    </w:p>
    <w:p>
      <w:pPr>
        <w:keepLines/>
      </w:pPr>
      <w:r>
        <w:t>Dr. Jonas Berg</w:t>
        <w:br/>
        <w:t>Rechtsanwalt</w:t>
      </w:r>
    </w:p>
    <w:p>
      <w:r>
        <w:rPr>
          <w:b/>
        </w:rPr>
        <w:t>Anlage:</w:t>
      </w:r>
      <w:r>
        <w:t xml:space="preserve"> Vollmacht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E6E6E"/>
        <w:sz w:val="16"/>
      </w:rPr>
      <w:t xml:space="preserve">Kanzleikorrespondenz · Seite </w:t>
    </w:r>
    <w:r>
      <w:rPr>
        <w:rFonts w:ascii="Times New Roman" w:hAnsi="Times New Roman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/>
        <w:color w:val="6E6E6E"/>
        <w:sz w:val="16"/>
      </w:rPr>
      <w:t xml:space="preserve"> von </w:t>
    </w:r>
    <w:r>
      <w:rPr>
        <w:rFonts w:ascii="Times New Roman" w:hAnsi="Times New Roman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Kanzlei Verbraucherrecht Berg &amp; Partner mbB · Leipziger Straße 12 · 10117 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