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Landesamt für Digitalisierung Musterland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Musterallee 10, 99000 Musterstadt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02.07.2026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LAD-IT-2026-044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Wertungsvermerk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Landesamt für Digitalisierung Musterland · Musterallee 10, 99000 Musterstadt</w:t>
      </w:r>
    </w:p>
    <w:p>
      <w:pPr>
        <w:spacing w:after="240"/>
      </w:pPr>
      <w:r>
        <w:t>Vergabeakte LAD-IT-2026-044</w:t>
      </w:r>
    </w:p>
    <w:p>
      <w:pPr>
        <w:pStyle w:val="Title"/>
        <w:keepNext/>
        <w:keepLines/>
      </w:pPr>
      <w:r>
        <w:t>Prüfvermerk Angebotswertung Laptoprahmenvertrag</w:t>
      </w:r>
    </w:p>
    <w:p>
      <w:pPr>
        <w:pStyle w:val="Heading1"/>
        <w:keepNext/>
        <w:keepLines/>
      </w:pPr>
      <w:r>
        <w:t>1. Formelle Prüfung</w:t>
      </w:r>
    </w:p>
    <w:p>
      <w:pPr>
        <w:keepNext/>
        <w:keepLines/>
      </w:pPr>
      <w:r>
        <w:t>Vier Angebote sind fristgerecht eingegangen. Ein Angebot enthält eine abweichende Servicebedingung, wonach Vor-Ort-Service nur in Landeshauptstädten gilt. Dies ist eine Änderung der Vergabeunterlagen und nicht nachforderbar.</w:t>
      </w:r>
    </w:p>
    <w:p>
      <w:pPr>
        <w:pStyle w:val="Heading1"/>
        <w:keepNext/>
        <w:keepLines/>
      </w:pPr>
      <w:r>
        <w:t>2. Preis- und Qualitätswertung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815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81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Bieter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Preis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Qualität Service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Qualität Energie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Gesamt</w:t>
            </w:r>
          </w:p>
        </w:tc>
      </w:tr>
      <w:tr>
        <w:trPr>
          <w:cantSplit/>
        </w:trPr>
        <w:tc>
          <w:tcPr>
            <w:tcW w:type="dxa" w:w="181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OfficeTech AG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60.00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25.40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8.00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93.40</w:t>
            </w:r>
          </w:p>
        </w:tc>
      </w:tr>
      <w:tr>
        <w:trPr>
          <w:cantSplit/>
        </w:trPr>
        <w:tc>
          <w:tcPr>
            <w:tcW w:type="dxa" w:w="181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NordDevice GmbH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57.85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28.10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7.50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93.45</w:t>
            </w:r>
          </w:p>
        </w:tc>
      </w:tr>
      <w:tr>
        <w:trPr>
          <w:cantSplit/>
        </w:trPr>
        <w:tc>
          <w:tcPr>
            <w:tcW w:type="dxa" w:w="181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PublicIT Solutions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54.20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29.50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9.50</w:t>
            </w:r>
          </w:p>
        </w:tc>
        <w:tc>
          <w:tcPr>
            <w:tcW w:type="dxa" w:w="18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93.20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Ergebnis</w:t>
      </w:r>
    </w:p>
    <w:p>
      <w:pPr>
        <w:keepNext/>
        <w:keepLines/>
      </w:pPr>
      <w:r>
        <w:t>NordDevice GmbH liegt knapp vorn. Wegen der knappen Wertungsabstände wird die qualitative Bewertung im Vier-Augen-Prinzip nachgeprüft. Besonders zu dokumentieren sind Ersatzteilbevorratung und Reaktionszeitnachweis.</w:t>
      </w:r>
    </w:p>
    <w:p>
      <w:pPr>
        <w:pStyle w:val="Heading1"/>
        <w:keepNext/>
        <w:keepLines/>
      </w:pPr>
      <w:r>
        <w:t>4. Rechtskontrolle</w:t>
      </w:r>
    </w:p>
    <w:p>
      <w:pPr>
        <w:keepLines/>
      </w:pPr>
      <w:r>
        <w:t>Die Bewertung nutzt nur zuvor bekannt gemachte Kriterien. Energieeffizienz wurde nicht über ein exklusives Label, sondern über nachprüfbare technische Daten gewertet. Das reduziert Angriffspunkte nach § 97 Abs. 1 und 2 GWB.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LAD-IT-2026-044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Landesamt für Digitalisierung Musterland</w:t>
      <w:t xml:space="preserve">  |  LAD-IT-2026-044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Prüfvermerk Angebotswertung Laptoprahmenvertrag</dc:title>
  <dc:subject>Wertungsvermerk | Az. LAD-IT-2026-044</dc:subject>
  <dc:creator>Landesamt für Digitalisierung Musterland</dc:creator>
  <cp:keywords>Vergaberecht, LAD-IT-2026-044, Wertungsvermerk</cp:keywords>
  <dc:description>generated by python-docx</dc:description>
  <cp:lastModifiedBy>Landesamt für Digitalisierung Musterland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