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Telefonnotiz vom 8. Oktober 2026</w:t>
      </w:r>
    </w:p>
    <w:p>
      <w:pPr>
        <w:widowControl/>
      </w:pPr>
      <w:r>
        <w:t>Telefonnotiz von Nora Yilmaz, 08.10.2026, 08:35 bis 08:43 Uhr. Gespräch mit Bodo Krauß und anschließend kurzer Rückruf bei Cem Rosenkranz. Auftrag WT-261001-17.</w:t>
      </w:r>
    </w:p>
    <w:p>
      <w:pPr>
        <w:widowControl/>
      </w:pPr>
      <w:r>
        <w:t>Bodo fragte, ob er dem Kunden die Verladung für morgen um 10 Uhr verbindlich zusagen könne. Der Transporteur habe nur bis heute Mittag Geduld. Ich habe ihm gesagt, dass in der Kasse zweimal 6.500,00 EUR für diesen Auftrag eingetragen sind. Einen Bankeingang für den Rest habe ich bei meinem letzten Abruf um 08:20 Uhr nicht gesehen. Der Abrufausdruck liegt noch bei mir.</w:t>
      </w:r>
    </w:p>
    <w:p>
      <w:pPr>
        <w:widowControl/>
      </w:pPr>
      <w:r>
        <w:t>Herr Rosenkranz erklärte am Telefon, er werde den restlichen Betrag von 26.000,00 EUR heute vom Firmenkonto überweisen. Er könne den Ausführungsbeleg danach schicken. Die beiden Umschläge stammten nach seiner Aussage aus dem Verkauf der alten Drehbank. Er habe einen Kaufvertrag, aber der Käufer habe ihm keine gesonderte Bestätigung geschickt. Ich habe ihn gebeten, die vorhandenen Unterlagen zusammenzustellen.</w:t>
      </w:r>
    </w:p>
    <w:p>
      <w:pPr>
        <w:widowControl/>
      </w:pPr>
      <w:r>
        <w:t>Zur Abholung sagte Herr Rosenkranz, Severin Dörfler fahre ohnehin mit dem gemieteten Anhänger vorbei. Ob Dörfler bereits eine Vollmacht dabeihabe, wusste er nicht sicher. Er wolle dies bis Mittag mit ihm besprechen. Bodo möchte Rückmeldung unter seiner Durchwahl, bevor er den Transporteur zurückruft. Keine Verladung zugesagt.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vom 8. Oktober 2026</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