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Maja Riemenschneider</w:t>
        <w:br/>
        <w:t>Mainbogen Leitstellenverbund</w:t>
        <w:br/>
        <w:t>Fiktiver Uferweg 22</w:t>
        <w:br/>
        <w:t>97070 Würzburg</w:t>
      </w:r>
    </w:p>
    <w:p>
      <w:r>
        <w:t>An: Rechtsstelle und Qualitätsleitung</w:t>
      </w:r>
    </w:p>
    <w:p>
      <w:r>
        <w:t>09.10.2026</w:t>
      </w:r>
    </w:p>
    <w:p>
      <w:pPr>
        <w:pStyle w:val="Title"/>
      </w:pPr>
      <w:r>
        <w:t>Auftrag für die Meldeübung im Dezember 2027</w:t>
      </w:r>
    </w:p>
    <w:p>
      <w:pPr/>
      <w:r>
        <w:t>Sehr geehrte Damen und Herren,</w:t>
      </w:r>
    </w:p>
    <w:p>
      <w:pPr/>
      <w:r>
        <w:t>bitte erstellen Sie für unsere Schulung einen ausformulierten Erstberichtsentwurf und eine begründete interne Fristen- und Zuständigkeitsnotiz. Die beigefügte Chronologie ist ein erfundenes Übungsszenario mit der simulierten Uhrzeit des 8. Dezember 2027. Heute ist der 9. Oktober 2026; die beschriebenen Ereignisse haben nicht stattgefunden. Die Prüfung soll den aktuellen Rechtsstand für eine zukünftige Einführung nutzen und den notwendigen erneuten Rechtscheck kenntlich machen.</w:t>
      </w:r>
    </w:p>
    <w:p>
      <w:pPr>
        <w:pStyle w:val="Heading1"/>
      </w:pPr>
      <w:r>
        <w:t>1. Übungsszenario</w:t>
      </w:r>
    </w:p>
    <w:p>
      <w:pPr/>
      <w:r>
        <w:t>Ein geplantes KI-System soll Notrufe unterstützen und Einsatzprioritäten vorschlagen. Im Szenario melden drei Standorte auffällige Herabstufungen. Zunächst wird ein technischer Anzeigefehler vermutet. Später berichtet eine Standortleitung von einer erheblich verspäteten Hilfeleistung mit schwerer Verletzungsfolge. Die endgültige Ursache ist im Szenario noch ungeklärt. Der Anbieter erfährt zuerst von einem technischen Ticket, erst später von den möglichen schweren Folgen.</w:t>
      </w:r>
    </w:p>
    <w:p>
      <w:pPr>
        <w:pStyle w:val="Heading1"/>
      </w:pPr>
      <w:r>
        <w:t>2. Erwartete Bearbeitung</w:t>
      </w:r>
    </w:p>
    <w:p>
      <w:pPr/>
      <w:r>
        <w:t>Bitte unterscheiden Sie Betreiber- und Anbieterpflichten, Kenntniszeitpunkte und den maßgeblichen Kausalitätsverdacht. Prüfen Sie den passenden Meldepfad anhand des konkreten Tatbestands. Die häufig genannte Frist von fünfzehn Tagen darf nicht ohne Prüfung anderer einschlägiger Fristen übernommen werden. Ebenso soll nicht automatisch jeder Fehler als weitverbreiteter Verstoß bezeichnet werden, nur weil mehrere Standorte betroffen sind.</w:t>
      </w:r>
    </w:p>
    <w:p>
      <w:pPr>
        <w:pStyle w:val="Heading1"/>
      </w:pPr>
      <w:r>
        <w:t>3. Produkte und Grenzen</w:t>
      </w:r>
    </w:p>
    <w:p>
      <w:pPr/>
      <w:r>
        <w:t>Der Erstbericht darf offene Ursachen ausdrücklich benennen und muss trotzdem die vorhandenen wesentlichen Angaben enthalten. Alle Empfänger und Zugänge werden als zu verifizieren behandelt. Wir beauftragen keine echte Meldung und keine Kontaktaufnahme mit einer Behörde. Bitte liefern Sie die fertigen Übungsdokumente sowie die konkreten Fragen, deren Beantwortung den Meldepfad oder den Beginn einer Frist ändern kann.</w:t>
      </w:r>
    </w:p>
    <w:p>
      <w:pPr/>
      <w:r>
        <w:t>Mit freundlichen Grüßen</w:t>
        <w:br/>
        <w:t>Dr. Maja Riemenschneider</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für die Meldeübung im Dezember 2027</dc:title>
  <dc:subject/>
  <dc:creator>Dr. Maja Riemenschneider</dc:creator>
  <cp:keywords/>
  <dc:description>generated by python-docx</dc:description>
  <cp:lastModifiedBy/>
  <cp:revision>1</cp:revision>
  <dcterms:created xsi:type="dcterms:W3CDTF">2026-10-09T12:00:00Z</dcterms:created>
  <dcterms:modified xsi:type="dcterms:W3CDTF">2026-10-09T12:00:00Z</dcterms:modified>
  <cp:category/>
</cp:coreProperties>
</file>