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Mainbogen Leitstellenverbund</w:t>
        <w:br/>
        <w:t>Übungsfall vom 09.10.2026</w:t>
      </w:r>
    </w:p>
    <w:p>
      <w:r>
        <w:t>An: [Zuständige empfangende Stelle nach Prüfung]</w:t>
      </w:r>
    </w:p>
    <w:p>
      <w:r>
        <w:t>09.10.2026</w:t>
      </w:r>
    </w:p>
    <w:p>
      <w:pPr>
        <w:pStyle w:val="Title"/>
      </w:pPr>
      <w:r>
        <w:t>Entwurf eines Erstberichts für die Übung</w:t>
      </w:r>
    </w:p>
    <w:p>
      <w:pPr>
        <w:pStyle w:val="Heading1"/>
      </w:pPr>
      <w:r>
        <w:t>1. Gegenstand und Absenderrolle</w:t>
      </w:r>
    </w:p>
    <w:p>
      <w:pPr/>
      <w:r>
        <w:t>Dieser Text ist ein noch zu vervollständigender Übungsentwurf zu einem simulierten Vorfall vom 8. Dezember 2027. [Die juristische Bearbeitung ergänzt die für diesen Bericht maßgebliche Rolle und die richtige meldepflichtige Stelle.] Eine tatsächliche Übermittlung ist nicht vorgesehen.</w:t>
      </w:r>
    </w:p>
    <w:p>
      <w:pPr>
        <w:pStyle w:val="Heading1"/>
      </w:pPr>
      <w:r>
        <w:t>2. Bisher bekannte Angaben</w:t>
      </w:r>
    </w:p>
    <w:p>
      <w:pPr/>
      <w:r>
        <w:t>Im Szenario wurden seit 08:10 Uhr an mehreren Standorten ungewöhnliche Herabstufungen von Notrufprioritäten beobachtet. Um 10:20 Uhr erfuhr die Verbundleitung von einer schweren Verletzungsfolge nach verspäteter Hilfeleistung. Der Anbieter erhielt um 10:45 Uhr die entsprechende Information. Die genaue Kausalität ist noch nicht abschließend geklärt. Ein Zusammenhang mit den Prioritätsausgaben wird untersucht.</w:t>
      </w:r>
    </w:p>
    <w:p>
      <w:pPr>
        <w:pStyle w:val="Heading1"/>
      </w:pPr>
      <w:r>
        <w:t>3. Sofortmaßnahmen und Grenzen</w:t>
      </w:r>
    </w:p>
    <w:p>
      <w:pPr/>
      <w:r>
        <w:t>Die automatische Übernahme der Vorschläge wurde im Szenario um 10:40 Uhr ausgesetzt. Ob sämtliche Hintergrundprozesse beendet sind, ist noch offen. Belege und Protokolle wurden für die Übung als gesichert unterstellt, ohne echte personenbezogene Notrufdaten beizufügen. [Die Bearbeitung ergänzt die tatsächlich benötigten Angaben über System, Version, Umfang und verantwortliche Kontaktperson.]</w:t>
      </w:r>
    </w:p>
    <w:p>
      <w:pPr>
        <w:pStyle w:val="Heading1"/>
      </w:pPr>
      <w:r>
        <w:t>4. Ergänzungen</w:t>
      </w:r>
    </w:p>
    <w:p>
      <w:pPr/>
      <w:r>
        <w:t>Die Ursachenanalyse soll fortgeführt und der Bericht nach Eingang belastbarer Informationen ergänzt werden. Die noch offene technische Ursache wird nicht als Grund verwendet, bekannte wesentliche Tatsachen zurückzuhalten. [Die Bearbeitung ergänzt den zutreffenden Meldepfad, die zeitliche Einordnung und die erforderliche weitere Kommunikation.]</w:t>
      </w:r>
    </w:p>
    <w:p>
      <w:pPr/>
      <w:r>
        <w:t>Verantwortliche Freigabe: [Name und Funktion nach interner Entscheidung].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40"/>
      <w:contextualSpacing/>
    </w:pPr>
    <w:rPr>
      <w:rFonts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Erstberichts für die Übung</dc:title>
  <dc:subject/>
  <dc:creator>Mainbogen Leitstellenverbund</dc:creator>
  <cp:keywords/>
  <dc:description>generated by python-docx</dc:description>
  <cp:lastModifiedBy/>
  <cp:revision>1</cp:revision>
  <dcterms:created xsi:type="dcterms:W3CDTF">2026-10-09T12:00:00Z</dcterms:created>
  <dcterms:modified xsi:type="dcterms:W3CDTF">2026-10-09T12:00:00Z</dcterms:modified>
  <cp:category/>
</cp:coreProperties>
</file>