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RAin Nele Runkel — Mandat HavelTec Gerätebau GmbH, Sache S-14 / NordSnap</w:t>
      </w:r>
    </w:p>
    <w:p>
      <w:pPr>
        <w:jc w:val="left"/>
      </w:pPr>
      <w:r>
        <w:t>Datum des Telefonats: 30.06.2026, 11:20 bis 11:41 Uhr. Gesprächspartner: Herr Dobrindt, Innendienst der Pegel &amp; Sonde Vertriebs GmbH, Bremen (Fachhandel für Messtechnik-Zubehör). Anlass: Beschaffung eines Musters des Wettbewerberprodukts MW-NordSnap für die technische Zerlegung.</w:t>
      </w:r>
    </w:p>
    <w:p>
      <w:pPr>
        <w:jc w:val="left"/>
      </w:pPr>
      <w:r>
        <w:t>1 Inhalt des Gesprächs</w:t>
      </w:r>
    </w:p>
    <w:p>
      <w:pPr>
        <w:jc w:val="left"/>
      </w:pPr>
      <w:r>
        <w:t>Herr Dobrindt bestätigte, dass der Schnellhalter MW-NordSnap der Messwerk Nord GmbH, Rostock, bei ihm ab Lager lieferbar ist. Der Listenpreis liegt nach seiner Auskunft bei 84,50 EUR netto je Stück, ab zehn Stück bei 71,00 EUR netto. Die Artikelnummer im Katalog lautet MWN-2100. Der Artikel sei „seit dem Frühjahr" im Sortiment; die erste Lieferung an sein Lager habe er nach kurzem Blick ins System am 11.05.2026 erhalten. Eine frühere Bemusterung durch Messwerk Nord könne er nicht ausschließen, dazu müsse er den Außendienst fragen.</w:t>
      </w:r>
    </w:p>
    <w:p>
      <w:pPr>
        <w:jc w:val="left"/>
      </w:pPr>
      <w:r>
        <w:t>Auf die Frage nach technischen Unterlagen sagte Herr Dobrindt, es gebe nur ein zweiseitiges Datenblatt und ein Werbevideo; eine Montageanleitung liege dem Produkt bei. Das Datenblatt nennt nach seiner Beschreibung eine Trägerplatte für Mastprofile von 38 bis 42 Millimetern und eine werkzeuglose Montage. Zur Innenmechanik (Rastkeil, zweite Nase) konnte er am Telefon nichts sagen.</w:t>
      </w:r>
    </w:p>
    <w:p>
      <w:pPr>
        <w:jc w:val="left"/>
      </w:pPr>
      <w:r>
        <w:t>2 Veranlasstes</w:t>
      </w:r>
    </w:p>
    <w:p>
      <w:pPr>
        <w:jc w:val="left"/>
      </w:pPr>
      <w:r>
        <w:t>Bestellt wurden drei Stück MWN-2100 zum Einzelpreis von 84,50 EUR netto zuzüglich Versand, Lieferung an die Kanzleianschrift, voraussichtlicher Eingang 03.07.2026. Herr Dobrindt sagte zu, die Rechnung mit Liefer- und Bestelldatum auszustellen und die Lieferung nicht an Messwerk Nord zu melden; eine Vertraulichkeit konnte er allerdings nicht förmlich zusagen. Nach Eingang: Fotodokumentation der ungeöffneten Verpackung, danach Zerlegung nur im Beisein eines Zeugen.</w:t>
      </w:r>
    </w:p>
    <w:p>
      <w:pPr>
        <w:jc w:val="left"/>
      </w:pPr>
      <w:r>
        <w:t>3 Offene Punkte</w:t>
      </w:r>
    </w:p>
    <w:p>
      <w:pPr>
        <w:jc w:val="left"/>
      </w:pPr>
      <w:r>
        <w:t>Der genaue Katalog-Erstaufnahmezeitpunkt bei Pegel &amp; Sonde ist noch unklar; Herr Dobrindt will die Systemdaten per E-Mail nachreichen. Ob es eine ältere Produktversion des Halters gab, wusste er nicht.</w:t>
      </w:r>
    </w:p>
    <w:p>
      <w:pPr>
        <w:jc w:val="left"/>
      </w:pPr>
      <w:r>
        <w:t>Runkel, 30.06.2026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Mandat HavelTec Gerätebau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MANDAT HAVELTEC GERÄTEBAU GMBH</w:t>
    </w:r>
  </w:p>
  <w:p>
    <w:pPr>
      <w:jc w:val="left"/>
      <w:pBdr>
        <w:bottom w:val="single" w:sz="8" w:space="2" w:color="3B3F45"/>
      </w:pBdr>
    </w:pPr>
    <w:r>
      <w:rPr>
        <w:rFonts w:ascii="Times New Roman" w:hAnsi="Times New Roman"/>
        <w:color w:val="6B6B66"/>
        <w:sz w:val="16"/>
      </w:rPr>
      <w:t>RAin Nele Runkel — Mandat HavelTec Gerätebau GmbH, Sache S-14 / NordSnap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