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Heller</w:t>
        <w:br/>
        <w:t>Buchhaltung Spreebogen Lichtwerk GmbH</w:t>
      </w:r>
    </w:p>
    <w:p>
      <w:r>
        <w:t>An: Kanzlei Dr. Adelbert Feuchtwanger</w:t>
      </w:r>
    </w:p>
    <w:p>
      <w:r>
        <w:t>08.10.2026</w:t>
      </w:r>
    </w:p>
    <w:p>
      <w:pPr>
        <w:pStyle w:val="Title"/>
      </w:pPr>
      <w:r>
        <w:t>Nachtrag zum Posteingang und zur Gerichtsakte</w:t>
      </w:r>
    </w:p>
    <w:p>
      <w:r>
        <w:t>Sehr geehrte Frau Pape,</w:t>
      </w:r>
    </w:p>
    <w:p>
      <w:r>
        <w:t>den gelben Umschlag lege ich dem Boten heute bei. Auf der Vorderseite steht als Zustelltag der 25. September 2026. Ich habe das Datum am 25. September in unser Papierpostbuch übernommen. Beim späteren Scannen ist die Rückseite zuerst erfasst worden; auf der ersten Scan-Seite war das Datum deshalb nicht zu sehen. Das war der Grund für die Nachfrage, kein zweiter Zustellvorgang.</w:t>
      </w:r>
    </w:p>
    <w:p>
      <w:pPr>
        <w:pStyle w:val="Heading1"/>
      </w:pPr>
      <w:r>
        <w:t>1 Inhalt und Weitergabe</w:t>
      </w:r>
    </w:p>
    <w:p>
      <w:r>
        <w:t>Der Zusteller übergab mir das Paket am Empfang. Darin waren die Verfügung vom 24. September, die Klage vom 22. September und die Anlagen K1 bis K9. Das Papierpaket habe ich noch am selben Vormittag auf Frau Rabensteins Tisch gelegt. Sie war beim Kunden. Die Dateien wurden erst am 1. Oktober vollständig zusammengestellt und am 2. Oktober mit ihrem Auftrag an Ihre Kanzlei verschickt. Herr Seidel hat die Zustellung im Betrieb nicht entgegengenommen.</w:t>
      </w:r>
    </w:p>
    <w:p>
      <w:pPr>
        <w:pStyle w:val="Heading1"/>
      </w:pPr>
      <w:r>
        <w:t>2 Was in unserem Kalender steht</w:t>
      </w:r>
    </w:p>
    <w:p>
      <w:r>
        <w:t>Am 2. Oktober habe ich nach dem Telefonat mit Ihrer Kanzlei den 9. Oktober und den 23. Oktober als Wiedervorlagen übernommen. Daneben steht Verteidigungsanzeige beziehungsweise Klageerwiderung. Ich habe diese Daten nicht selbst rechtlich berechnet. Die gerichtliche Verfügung verlangt zwei Wochen nach Zustellung und anschließend weitere zwei Wochen. Eine Fristverlängerung oder ein Schreiben des Gerichts nach dem 24. September liegt in unserer Papierakte nicht. Die Daten im Firmenkalender ersetzen Ihren Fristenkalender nicht.</w:t>
      </w:r>
    </w:p>
    <w:p>
      <w:pPr>
        <w:pStyle w:val="Heading1"/>
      </w:pPr>
      <w:r>
        <w:t>3 Stand heute 10 Uhr</w:t>
      </w:r>
    </w:p>
    <w:p>
      <w:r>
        <w:t>Im Firmenpostausgang befindet sich kein Schriftsatz an das Gericht. Ob Ihre Kanzlei bereits aus dem anwaltlichen Postfach übermittelt hat, kann ich nicht sehen. Ich habe Frau Rabenstein deshalb um eine Rückmeldung gebeten. Ihre Bitte, keinen neuen Vorwurf ohne Beleg hinzuzufügen, ist den Beschäftigten weitergegeben worden. Eine Prozessvollmacht befindet sich noch in der Mappe zur Unterschrift. Der Entwurf lag gestern bei Frau Rabenstein; einen unterschriebenen Rücklauf habe ich bisher nicht gescannt.</w:t>
      </w:r>
    </w:p>
    <w:p>
      <w:r>
        <w:t>Das Originalprotokoll vom 9. September bleibt unverändert. Ich habe meine Enthaltung bei der Abberufung erklärt, weil ich den Lieferumfang nicht einschätzen konnte. Das ist keine Aussage, dass ich den Einkauf vorher gebilligt hätte. Bitte halten Sie meine Rolle als Gesellschafterin und Versammlungsleiterin neben meiner Tätigkeit in der Buchhaltung sichtbar.</w:t>
      </w:r>
    </w:p>
    <w:p>
      <w:r>
        <w:t>Mit freundlichen Grüßen</w:t>
        <w:br/>
        <w:t>Ottilie Heller</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 zum Posteingang und zur Gerichtsakte</dc:title>
  <dc:subject/>
  <dc:creator>Ottilie Heller</dc:creator>
  <cp:keywords/>
  <dc:description>generated by python-docx</dc:description>
  <cp:lastModifiedBy/>
  <cp:revision>1</cp:revision>
  <dcterms:created xsi:type="dcterms:W3CDTF">2026-10-08T12:00:00Z</dcterms:created>
  <dcterms:modified xsi:type="dcterms:W3CDTF">2026-10-08T12:00:00Z</dcterms:modified>
  <cp:category/>
</cp:coreProperties>
</file>