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der Gläubigerin auf Erteilung eines neuen Briefs</w:t>
      </w:r>
    </w:p>
    <w:p>
      <w:r>
        <w:t>29.07.2026</w:t>
      </w:r>
    </w:p>
    <w:p>
      <w:r>
        <w:t>An das Amtsgericht Hildesheim – Grundbuchamt –</w:t>
      </w:r>
    </w:p>
    <w:p>
      <w:r>
        <w:t>die Leine-Kreditbank eG beantragt die Erteilung eines neuen Grundschuldbriefs für die im Grundbuch von Hildesheim Blatt 28461, Abteilung 3 laufende Nummer 1, eingetragene Grundschuld über 120.000,00 EUR. Der bisherige Brief Gruppe 02 Nummer 864219 ist durch rechtskräftigen Beschluss des Amtsgerichts Hildesheim vom 04.06.2026, 12 II 94/25, für kraftlos erklärt worden. Die Ausfertigung mit Rechtskraftvermerk wird über Notar Dr. Fridolin Hopf vorgelegt.</w:t>
      </w:r>
    </w:p>
    <w:p>
      <w:r>
        <w:t>Wir sind weiterhin Inhaberin des Rechts. Eine Abtretung oder Teilabtretung ist nicht erfolgt. Der neue Brief soll an unsere Abteilung Sicherheiten, zu Händen Brunhilde Eder, ausgehändigt werden. Eine Änderung von Betrag, Rang oder Sicherungszweck wird mit diesem Antrag nicht beantragt.</w:t>
      </w:r>
    </w:p>
    <w:p>
      <w:r>
        <w:t>Leine-Kreditbank eG</w:t>
        <w:br/>
        <w:t>Aktenkopie der über das Notariat abgewickelten Erklärung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der Gläubigerin auf Erteilung eines neuen Briefs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