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Registergericht – Mitteilung zur Anmeldung</w:t>
      </w:r>
    </w:p>
    <w:p>
      <w:r>
        <w:t>30.09.2026</w:t>
      </w:r>
    </w:p>
    <w:p>
      <w:r>
        <w:t>Amtsgericht Charlottenburg – Registergericht</w:t>
        <w:br/>
        <w:t>HRB 219843 B – Polter Veranstaltungstechnik GmbH</w:t>
        <w:br/>
        <w:t>Mitteilung vom 30.09.2026, elektronisch eingegangen im bearbeitenden Notariat um 14:46 Uhr.</w:t>
      </w:r>
    </w:p>
    <w:p>
      <w:r>
        <w:t>Sehr geehrte Damen und Herren,</w:t>
      </w:r>
    </w:p>
    <w:p>
      <w:r>
        <w:t>zu der am 28.09.2026 eingegangenen Anmeldung wird darauf hingewiesen, dass die vorgelegte Onlinebeglaubigung nicht ohne Weiteres als formgerechter Nachweis behandelt werden kann. Aus der übermittelten Beschreibung ergibt sich ein österreichisches Videobeglaubigungsverfahren. Bitte legen Sie dar, auf welcher Grundlage dessen Gleichwertigkeit für den angemeldeten Vorgang angenommen wird, oder reichen Sie eine den geltenden Anforderungen entsprechende Anmeldung ein.</w:t>
      </w:r>
    </w:p>
    <w:p>
      <w:r>
        <w:t>Die angemeldete Bestellung ist nach dem beigefügten Beschluss auf den 01.10.2026 bezogen. Der derzeitige Registerstand ist noch nicht geändert. Hinsichtlich einer Prokuraänderung enthält die eingegangene Anmeldung keine Erklärung.</w:t>
      </w:r>
    </w:p>
    <w:p>
      <w:r>
        <w:t>Vor einer abschließenden Entscheidung wird Gelegenheit zur Stellungnahme bis zum 14.10.2026 gegeben. Bei einer neu eingereichten Fassung bitten wir um eindeutige Bezeichnung, in welchem Umfang diese die bisherige Anmeldung ersetzen oder ergänzen soll.</w:t>
      </w:r>
    </w:p>
    <w:p>
      <w:r>
        <w:t>R. Wendel, Rechtspflegerin</w:t>
        <w:br/>
        <w:t>Für die Mandatsakte aus der elektronisch übermittelten Nachricht übertragen; ohne amtliche Beglaubigung.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Registergericht – Mitteilung zur Anmeldung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