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Persönliche Angaben für das Notariat</w:t>
      </w:r>
    </w:p>
    <w:p>
      <w:r>
        <w:t>01.10.2026</w:t>
      </w:r>
    </w:p>
    <w:p>
      <w:r>
        <w:t>Name: Aylin Yılmaz. Geburtsdatum: 22.08.1986. Wohnort: Berlin. Beruf: Veranstaltungstechnikerin und künftig Geschäftsführerin. Staatsangehörigkeit: deutsch.</w:t>
      </w:r>
    </w:p>
    <w:p>
      <w:r>
        <w:t>Die private Straßenanschrift wurde dem Notariat im gesonderten Identifizierungsbogen übermittelt und soll nicht ohne gesetzliche Notwendigkeit in die öffentliche Fassung übernommen werden. Eine Ausweiskopie ist diesem Arbeitsordner nicht beigefügt. Frau Yılmaz bringt das Identifizierungsmittel zum Termin mit.</w:t>
      </w:r>
    </w:p>
    <w:p>
      <w:r>
        <w:t>Bestellung laut Beschluss: ab 01.10.2026. Annahmeerklärung:14.09.2026. Einzelvertretungsbefugnis: im Beschluss ausdrücklich erteilt. Eine Befreiung von § 181 BGB wurde nicht beschlossen.</w:t>
      </w:r>
    </w:p>
    <w:p>
      <w:r>
        <w:t>Erklärung für die Vorbereitung: Mir ist kein Umstand bekannt, der meiner Bestellung entgegenstehen könnte. Die hierfür gesetzlich erforderliche Versicherung möchte ich nach der Belehrung im Notariat abgeben. Diese vorbereitende Angabe soll die formgerechte Erklärung nicht ersetzen.</w:t>
      </w:r>
    </w:p>
    <w:p>
      <w:r>
        <w:t>Kontakt für Terminfragen: aylin@polter-technik.example. Frau Yılmaz ist am 02.10. von 10:30 bis 13:00 Uhr erreichbar und kann persönlich erscheinen. Ein fremdes Signaturmittel soll nicht verwendet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Angaben für das Notariat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