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Arbeitsabschrift des gegnerischen Vortrags</w:t>
      </w:r>
    </w:p>
    <w:p>
      <w:r>
        <w:t>08.09.2026</w:t>
      </w:r>
    </w:p>
    <w:p>
      <w:r>
        <w:t>Die Nährwerk Handels GmbH macht in dem übermittelten Auszug eine ältere deutsche Wortmarke KIKERBSE geltend. Als Inhaberin nennt der beigefügte alte Auszug noch die Nährwerk Lebensmittel KG. Der Vortrag verweist auf eine Übertragung vom 01.07.2025. Der unterschriebene Vertrag ist im übersandten Paket nicht enthalten.</w:t>
      </w:r>
    </w:p>
    <w:p>
      <w:r>
        <w:t>Für die ältere deutsche Marke nennt die Arbeitsabschrift eine Anmeldung vom 10.02.2016 und einen Abschluss des Eintragungsverfahrens am 20.06.2016. Als Waren sind unter anderem Gemüsekonserven und Aufstriche aufgeführt. Eine vollständige aktuelle Registerauskunft fehlt. Zusätzlich beruft sich die Gegenseite auf seit 2014 bestehende britische Benutzungsrechte an KIKERBSE KITCHEN.</w:t>
      </w:r>
    </w:p>
    <w:p>
      <w:r>
        <w:t>Die Gegenseite verlangt die Zurückweisung der Anmeldung für sämtliche Waren und Dienstleistungen. Zur Benutzung legt sie einen Lizenzvertrag, vier Rechnungsabschriften und zwei Produktfotos vor. Eine formelle Anforderung von Benutzungsnachweisen durch das Amt wird in den vorliegenden Seiten nicht erwähnt.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Arbeitsabschrift des gegnerischen Vortrags</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