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Vollmacht für einen begrenzten Registervorgang – Entwurf</w:t>
      </w:r>
    </w:p>
    <w:p>
      <w:r>
        <w:t>01.10.2026</w:t>
      </w:r>
    </w:p>
    <w:p>
      <w:r>
        <w:t>Die Spree Aurora Wärmespeicher GmbH, vertreten durch ihre Geschäftsführerin Hella Knusper, bevollmächtigt die Kanzlei Fadengerade zur Vorbereitung und rechtlichen Abstimmung der Angaben ihrer wirtschaftlich Berechtigten für die Zeit ab September 2026. Die Kanzlei darf hierfür die übergebenen Gesellschaftsunterlagen auswerten und Rückfragen an die Geschäftsführung richten.</w:t>
      </w:r>
    </w:p>
    <w:p>
      <w:r>
        <w:t>Eine Übermittlung im Transparenzregister soll erst erfolgen, wenn die Geschäftsführerin den konkreten vollständigen Datensatz einschließlich der Zeiträume und Anlagen gesondert freigegeben hat. Diese Vollmacht enthält keine Ermächtigung zur Verfügung über Bankkonten, zur Weitergabe persönlicher Zugangsdaten oder zu weiteren Meldungen an andere Behörden.</w:t>
      </w:r>
    </w:p>
    <w:p>
      <w:r>
        <w:t>Der Entwurf wurde von Hella am 1. Oktober zur Prüfung versandt. Eine unterzeichnete Fassung liegt im Eingangspaket nicht vor. Hella hat bislang ausschließlich die interne Vorbereitung beauftragt.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für einen begrenzten Registervorgang – Entwurf</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