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Einsatzbericht Kellerbrand Schwarzwaldstraße 221</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Einsatznummer</w:t>
            </w:r>
          </w:p>
        </w:tc>
        <w:tc>
          <w:tcPr>
            <w:tcW w:type="dxa" w:w="7313"/>
            <w:vAlign w:val="top"/>
          </w:tcPr>
          <w:p>
            <w:pPr>
              <w:spacing w:after="20"/>
            </w:pPr>
            <w:r>
              <w:rPr>
                <w:rFonts w:ascii="Arial" w:hAnsi="Arial"/>
                <w:sz w:val="18"/>
              </w:rPr>
              <w:t>FR-2026-0614-00418</w:t>
            </w:r>
          </w:p>
        </w:tc>
      </w:tr>
      <w:tr>
        <w:tc>
          <w:tcPr>
            <w:tcW w:type="dxa" w:w="1928"/>
            <w:vAlign w:val="top"/>
          </w:tcPr>
          <w:p>
            <w:pPr>
              <w:spacing w:after="20"/>
            </w:pPr>
            <w:r>
              <w:rPr>
                <w:rFonts w:ascii="Arial" w:hAnsi="Arial"/>
                <w:b/>
                <w:color w:val="5C6266"/>
                <w:sz w:val="17"/>
              </w:rPr>
              <w:t>Alarm</w:t>
            </w:r>
          </w:p>
        </w:tc>
        <w:tc>
          <w:tcPr>
            <w:tcW w:type="dxa" w:w="7313"/>
            <w:vAlign w:val="top"/>
          </w:tcPr>
          <w:p>
            <w:pPr>
              <w:spacing w:after="20"/>
            </w:pPr>
            <w:r>
              <w:rPr>
                <w:rFonts w:ascii="Arial" w:hAnsi="Arial"/>
                <w:sz w:val="18"/>
              </w:rPr>
              <w:t>14.06.2026, 02:18 Uhr</w:t>
            </w:r>
          </w:p>
        </w:tc>
      </w:tr>
      <w:tr>
        <w:tc>
          <w:tcPr>
            <w:tcW w:type="dxa" w:w="1928"/>
            <w:vAlign w:val="top"/>
          </w:tcPr>
          <w:p>
            <w:pPr>
              <w:spacing w:after="20"/>
            </w:pPr>
            <w:r>
              <w:rPr>
                <w:rFonts w:ascii="Arial" w:hAnsi="Arial"/>
                <w:b/>
                <w:color w:val="5C6266"/>
                <w:sz w:val="17"/>
              </w:rPr>
              <w:t>Brand aus</w:t>
            </w:r>
          </w:p>
        </w:tc>
        <w:tc>
          <w:tcPr>
            <w:tcW w:type="dxa" w:w="7313"/>
            <w:vAlign w:val="top"/>
          </w:tcPr>
          <w:p>
            <w:pPr>
              <w:spacing w:after="20"/>
            </w:pPr>
            <w:r>
              <w:rPr>
                <w:rFonts w:ascii="Arial" w:hAnsi="Arial"/>
                <w:sz w:val="18"/>
              </w:rPr>
              <w:t>02:47 Uhr</w:t>
            </w:r>
          </w:p>
        </w:tc>
      </w:tr>
      <w:tr>
        <w:tc>
          <w:tcPr>
            <w:tcW w:type="dxa" w:w="1928"/>
            <w:vAlign w:val="top"/>
          </w:tcPr>
          <w:p>
            <w:pPr>
              <w:spacing w:after="20"/>
            </w:pPr>
            <w:r>
              <w:rPr>
                <w:rFonts w:ascii="Arial" w:hAnsi="Arial"/>
                <w:b/>
                <w:color w:val="5C6266"/>
                <w:sz w:val="17"/>
              </w:rPr>
              <w:t>Einsatzleiter</w:t>
            </w:r>
          </w:p>
        </w:tc>
        <w:tc>
          <w:tcPr>
            <w:tcW w:type="dxa" w:w="7313"/>
            <w:vAlign w:val="top"/>
          </w:tcPr>
          <w:p>
            <w:pPr>
              <w:spacing w:after="20"/>
            </w:pPr>
            <w:r>
              <w:rPr>
                <w:rFonts w:ascii="Arial" w:hAnsi="Arial"/>
                <w:sz w:val="18"/>
              </w:rPr>
              <w:t>Brandamtmann Lars Michel</w:t>
            </w:r>
          </w:p>
        </w:tc>
      </w:tr>
    </w:tbl>
    <w:p>
      <w:pPr>
        <w:spacing w:after="40"/>
      </w:pPr>
    </w:p>
    <w:p>
      <w:pPr>
        <w:pStyle w:val="Heading1"/>
      </w:pPr>
      <w:r>
        <w:t>1. Lage</w:t>
      </w:r>
    </w:p>
    <w:p>
      <w:pPr>
        <w:widowControl/>
        <w:jc w:val="both"/>
      </w:pPr>
      <w:r>
        <w:t>Rauch trat aus dem Kellerfenster zur Hofseite. Bewohner hatten das Gebäude verlassen. Der Brandherd lag in der gemeinschaftlichen Waschküche auf und unter einer Steinablage. Dort befanden sich ein Fahrradakku, ein Ladegerät und eine vierfache Steckdosenleiste.</w:t>
      </w:r>
    </w:p>
    <w:p>
      <w:pPr>
        <w:widowControl/>
        <w:jc w:val="both"/>
      </w:pPr>
      <w:r>
        <w:t>Der Akku war thermisch durchgegangen. Zwei Waschmaschinen, Leitungen und Kellerabteile wurden durch Hitze und Ruß beschädigt. Eine Ausbreitung auf Wohnungen erfolgte nicht. Bewohnerin Elif Yalçın wurde wegen Rauchreizung ambulant untersucht.</w:t>
      </w:r>
    </w:p>
    <w:p>
      <w:pPr>
        <w:pStyle w:val="Heading1"/>
      </w:pPr>
      <w:r>
        <w:t>2. Sicherung</w:t>
      </w:r>
    </w:p>
    <w:p>
      <w:pPr>
        <w:widowControl/>
        <w:jc w:val="both"/>
      </w:pPr>
      <w:r>
        <w:t>Akku, Ladegerät und Steckdosenleiste wurden getrennt verpackt und an die Polizei übergeben. Das Ladegerät trug ein beschädigtes Typenschild mit Ausgang 42V 4A. Auf dem Akku war als zulässiger Ladestrom 3A angegeben.</w:t>
      </w:r>
    </w:p>
    <w:p>
      <w:pPr>
        <w:widowControl/>
        <w:jc w:val="both"/>
      </w:pPr>
      <w:r>
        <w:t>Die Stromleiste lag unter der Ablage und wies an einer Buchse starke Schmelzspuren auf. Ob diese Ursache oder Folge des Brandes waren, konnte vor Ort nicht festgestellt werden.</w:t>
      </w:r>
    </w:p>
    <w:p/>
    <w:p>
      <w:r>
        <w:rPr>
          <w:b/>
        </w:rPr>
        <w:t>Lars Michel</w:t>
      </w:r>
    </w:p>
    <w:p>
      <w:r>
        <w:t>Brandamtmann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Feuerwehr Freiburg  |  Amt für Brand- und Katastrophenschutz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Feuerwehr Freiburg</w:t>
          </w:r>
          <w:r>
            <w:rPr>
              <w:rFonts w:ascii="Arial" w:hAnsi="Arial"/>
              <w:color w:val="5C6266"/>
              <w:sz w:val="17"/>
            </w:rPr>
            <w:br/>
            <w:t>Amt für Brand- und Katastrophenschutz</w:t>
          </w:r>
        </w:p>
      </w:tc>
      <w:tc>
        <w:tcPr>
          <w:tcW w:type="dxa" w:w="3742"/>
        </w:tcPr>
        <w:p>
          <w:pPr>
            <w:spacing w:after="0"/>
            <w:jc w:val="right"/>
          </w:pPr>
          <w:r>
            <w:rPr>
              <w:rFonts w:ascii="Arial" w:hAnsi="Arial"/>
              <w:color w:val="5C6266"/>
              <w:sz w:val="15"/>
            </w:rPr>
            <w:t>Eschholzstraße 118 · 79115 Freiburg</w:t>
            <w:br/>
            <w:t>Telefon 0761 201 3315 · leitstelle@feuerwehr.freiburg.de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