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rial" w:hAnsi="Arial"/>
          <w:b/>
          <w:color w:val="01696F"/>
          <w:sz w:val="34"/>
        </w:rPr>
        <w:t>Bestellbestätigung Español B2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Kundin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Melina Schürmann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Bestellung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12.01.2025, 19:42 Uhr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Preis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29.90 EUR monatlich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Mindestlaufzeit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12 Monate</w:t>
            </w:r>
          </w:p>
        </w:tc>
      </w:tr>
    </w:tbl>
    <w:p>
      <w:pPr>
        <w:spacing w:after="40"/>
      </w:pPr>
    </w:p>
    <w:p>
      <w:pPr>
        <w:pStyle w:val="Heading1"/>
      </w:pPr>
      <w:r>
        <w:t>1. Paket</w:t>
      </w:r>
    </w:p>
    <w:p>
      <w:pPr>
        <w:widowControl/>
        <w:jc w:val="both"/>
      </w:pPr>
      <w:r>
        <w:t>Das Paket umfasst Videolektionen, Übungsblätter, Lernfortschritt und eine Gruppensprechstunde pro Monat. Die Zahlung erfolgt monatlich per Lastschrift. Der Zugang wurde unmittelbar nach Betätigung der Schaltfläche zahlungspflichtig bestellen freigeschaltet.</w:t>
      </w:r>
    </w:p>
    <w:p>
      <w:pPr>
        <w:widowControl/>
        <w:jc w:val="both"/>
      </w:pPr>
      <w:r>
        <w:t>Auf der Bestellseite stand: Nach der Mindestlaufzeit flexibel weiterlernen. In der Bestätigung wird ergänzt, der Vertrag verlängere sich gemäß Ziffer 8 der Bedingungen, wenn er nicht sechs Wochen vor Laufzeitende gekündigt werde.</w:t>
      </w:r>
    </w:p>
    <w:p>
      <w:pPr>
        <w:pStyle w:val="Heading1"/>
      </w:pPr>
      <w:r>
        <w:t>2. Unterlagen</w:t>
      </w:r>
    </w:p>
    <w:p>
      <w:pPr>
        <w:widowControl/>
        <w:jc w:val="both"/>
      </w:pPr>
      <w:r>
        <w:t>Die Bestätigung enthält einen Link auf AGB-Fassung 2024-11 und eine Widerrufsinformation. Ein PDF der Bedingungen ist nicht angehängt. Im Kundenkonto erscheint später Fassung 2025-09 mit einer zwölfmonatigen Verlängerung.</w:t>
      </w:r>
    </w:p>
    <w:p>
      <w:pPr>
        <w:widowControl/>
        <w:jc w:val="both"/>
      </w:pPr>
      <w:r>
        <w:t>Melina Schürmann widerrief nicht. Sie nutzte den Kurs regelmäßig bis Oktober 2025 und danach nur noch am 4. Januar und 2. Februar 2026.</w:t>
      </w:r>
    </w:p>
    <w:p/>
    <w:p>
      <w:r>
        <w:rPr>
          <w:b/>
        </w:rPr>
        <w:t>Lernbrücke Sprachen GmbH</w:t>
      </w:r>
    </w:p>
    <w:p>
      <w:r>
        <w:t>Automatische Bestellbestätigung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76" w:bottom="1247" w:left="138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6"/>
        <w:sz w:val="15"/>
      </w:rPr>
      <w:t xml:space="preserve">Lernbrücke Sprachen GmbH  |  Online-Sprachkurse und Live-Sprechstunden  | 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1696F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5499"/>
      <w:gridCol w:w="3742"/>
    </w:tblGrid>
    <w:tr>
      <w:tc>
        <w:tcPr>
          <w:tcW w:type="dxa" w:w="5499"/>
        </w:tcPr>
        <w:p>
          <w:pPr>
            <w:spacing w:after="0"/>
          </w:pPr>
          <w:r>
            <w:rPr>
              <w:rFonts w:ascii="Arial" w:hAnsi="Arial"/>
              <w:b/>
              <w:color w:val="01696F"/>
              <w:sz w:val="25"/>
            </w:rPr>
            <w:t>Lernbrücke Sprachen GmbH</w:t>
          </w:r>
          <w:r>
            <w:rPr>
              <w:rFonts w:ascii="Arial" w:hAnsi="Arial"/>
              <w:color w:val="5C6266"/>
              <w:sz w:val="17"/>
            </w:rPr>
            <w:br/>
            <w:t>Online-Sprachkurse und Live-Sprechstunden</w:t>
          </w:r>
        </w:p>
      </w:tc>
      <w:tc>
        <w:tcPr>
          <w:tcW w:type="dxa" w:w="3742"/>
        </w:tcPr>
        <w:p>
          <w:pPr>
            <w:spacing w:after="0"/>
            <w:jc w:val="right"/>
          </w:pPr>
          <w:r>
            <w:rPr>
              <w:rFonts w:ascii="Arial" w:hAnsi="Arial"/>
              <w:color w:val="5C6266"/>
              <w:sz w:val="15"/>
            </w:rPr>
            <w:t>Lernbrücke Sprachen GmbH</w:t>
            <w:br/>
            <w:t>Salierring 46 · 50677 Köln</w:t>
            <w:br/>
            <w:t>Telefon 0221 650 81 20 · service@lernbruecke-sprachen.de</w:t>
            <w:br/>
            <w:t>HRB 112844 AG Köln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