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b/>
          <w:color w:val="000000"/>
          <w:sz w:val="28"/>
          <w:u w:val="none"/>
        </w:rPr>
        <w:t>Fahrerbericht zur Umsetzung B-TW 4816</w:t>
      </w:r>
    </w:p>
    <w:p>
      <w:pPr>
        <w:jc w:val="left"/>
      </w:pPr>
      <w:r>
        <w:t>Spreehof Abschleppdienst GmbH | Sieversufer 12 | 12059 Berlin</w:t>
      </w:r>
    </w:p>
    <w:p>
      <w:pPr>
        <w:jc w:val="left"/>
      </w:pPr>
      <w:r>
        <w:t>An die Schadenstelle, zu Händen Herrn Brückner</w:t>
      </w:r>
    </w:p>
    <w:p>
      <w:pPr>
        <w:jc w:val="left"/>
      </w:pPr>
      <w:r>
        <w:t>Berlin, 3. September 2026 | Auftrag SH-260902-17 | Fahrzeug SH 07</w:t>
      </w:r>
    </w:p>
    <w:p>
      <w:pPr>
        <w:jc w:val="left"/>
      </w:pPr>
      <w:r>
        <w:t>Sehr geehrter Herr Brückner,</w:t>
      </w:r>
    </w:p>
    <w:p>
      <w:pPr>
        <w:jc w:val="left"/>
      </w:pPr>
      <w:r>
        <w:t>zu Ihrer Nachfrage schildere ich den Einsatz vom 2. September. Ich traf um 11:19 Uhr ein. Der Golf stand rechts auf dem markierten Busstreifen. Ein Linienbus fuhr links daran vorbei; ob er zuvor halten musste, habe ich nicht gesehen. Am Fahrzeug war niemand. Ich erhielt den Auftrag über unsere Disposition und habe den Halter nicht selbst angerufen.</w:t>
      </w:r>
    </w:p>
    <w:p>
      <w:pPr>
        <w:jc w:val="left"/>
      </w:pPr>
      <w:r>
        <w:t>Ich nahm das Fahrzeug mit den Radgreifern auf. Wegen des geringen Abstands zum Bordstein setzte ich die rechte Aufnahme zweimal an. Beim zweiten Ansetzen stand ich vorne rechts. Der Greifer lag aus meiner Sicht am Reifen an. Einen Kontakt zum Schweller habe ich nicht bemerkt. Ich habe allerdings während des gesamten Hebens nicht zugleich beide rechten Aufnahmen sehen können. Ein ungewöhnliches Geräusch ist mir nicht erinnerlich.</w:t>
      </w:r>
    </w:p>
    <w:p>
      <w:pPr>
        <w:jc w:val="left"/>
      </w:pPr>
      <w:r>
        <w:t>Vor der Aufnahme fiel mir der helle Randkratzer an der vorderen rechten Felge auf. Ich notierte ihn im Zustandsblatt. Den unteren Schweller habe ich nicht gesondert mit einer Lampe angesehen. Die Fotos machte ich mit dem Dienstgerät aus stehender Position. In der Rosenstraße stellte ich den Wagen parallel zum Bordstein ab. Die rechte Fahrzeugseite befand sich dort zur Fahrbahn hin. Ein Halter war beim Abstellen nicht anwesend.</w:t>
      </w:r>
    </w:p>
    <w:p>
      <w:pPr>
        <w:jc w:val="left"/>
      </w:pPr>
      <w:r>
        <w:t>Ich habe seit Ihrer Anfrage nichts am Zustandsblatt verändert. Das Dienstgerät liegt seit Schichtende im Ladeschrank; das vollständige Fotoarchiv verwaltet die Disposition. Ich kann an der Besprechung am 9. September ab 14 Uhr teilnehmen.</w:t>
      </w:r>
    </w:p>
    <w:p>
      <w:pPr>
        <w:jc w:val="left"/>
      </w:pPr>
      <w:r>
        <w:t>Mit freundlichen Grüßen</w:t>
      </w:r>
    </w:p>
    <w:p>
      <w:pPr>
        <w:jc w:val="left"/>
      </w:pPr>
      <w:r>
        <w:t>Jens Krüger | Fahrer SH 07</w:t>
      </w:r>
    </w:p>
    <w:p>
      <w:pPr>
        <w:jc w:val="left"/>
      </w:pPr>
      <w:r>
        <w:t>Anlage: Zustandsblatt vom 2. September 2026</w:t>
      </w:r>
    </w:p>
    <w:sectPr w:rsidR="00FC693F" w:rsidRPr="0006063C" w:rsidSect="00034616">
      <w:headerReference w:type="default" r:id="rId9"/>
      <w:footerReference w:type="default" r:id="rId10"/>
      <w:pgSz w:w="11906" w:h="16838"/>
      <w:pgMar w:top="1134" w:right="1417" w:bottom="1134"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Spreehof Abschleppdienst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Spreehof Abschleppdienst GmbH</w:t>
    </w:r>
  </w:p>
  <w:p>
    <w:pPr>
      <w:jc w:val="left"/>
      <w:pBdr>
        <w:bottom w:val="single" w:sz="6" w:space="2" w:color="3B3F45"/>
      </w:pBdr>
    </w:pPr>
    <w:r>
      <w:t>Disposition und Einsatzdienst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