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b/>
          <w:color w:val="000000"/>
          <w:sz w:val="28"/>
          <w:u w:val="none"/>
        </w:rPr>
        <w:t>Zustandsblatt B-TW 4816</w:t>
      </w:r>
    </w:p>
    <w:p>
      <w:pPr>
        <w:jc w:val="left"/>
      </w:pPr>
      <w:r>
        <w:t>Spreehof Abschleppdienst GmbH | Einsatz SH-260902-17</w:t>
      </w:r>
    </w:p>
    <w:p>
      <w:pPr>
        <w:jc w:val="left"/>
      </w:pPr>
      <w:r>
        <w:t>Aufgenommen von Jens Krüger am 2. September 2026, 11:21 Uhr</w:t>
      </w:r>
    </w:p>
    <w:p>
      <w:pPr>
        <w:jc w:val="left"/>
      </w:pPr>
      <w:r>
        <w:t>Fahrzeug: VW Golf Variant, grau, Kennzeichen B-TW 4816. Kilometerstand von außen nicht abgelesen. Türen und Fenster geschlossen. Fahrzeugschlüssel nicht übergeben. Eine Innenraumbesichtigung erfolgte nicht.</w:t>
      </w:r>
    </w:p>
    <w:p>
      <w:pPr>
        <w:pStyle w:val="Heading2"/>
      </w:pPr>
      <w:r>
        <w:rPr>
          <w:rFonts w:ascii="Times New Roman" w:hAnsi="Times New Roman"/>
        </w:rPr>
        <w:t>1. Sichtkontrolle am Ausgangsort</w:t>
      </w:r>
    </w:p>
    <w:p>
      <w:pPr>
        <w:jc w:val="left"/>
      </w:pPr>
      <w:r>
        <w:t>Frontscheibe ohne bei dieser Kontrolle sichtbaren Riss. Stoßfänger vorne rechts mit leichten oberflächlichen Streifen im unteren Bereich. Felge vorne rechts: heller Randkratzer über ungefähr eine Handbreit. Hintere rechte Felge ohne auffällige Beschädigung aus stehender Position. Lack an der Beifahrertür verschmutzt, kein größerer Lackabplatzer gesehen.</w:t>
      </w:r>
    </w:p>
    <w:p>
      <w:pPr>
        <w:jc w:val="left"/>
      </w:pPr>
      <w:r>
        <w:t>Der Bereich unterhalb der Tür lag im Schatten und wurde nicht von unten besichtigt. Unterboden, Achsaufnahmen und Wagenheberpunkte sind nicht Gegenstand dieser Sichtkontrolle. Vier Fotos mit Dienstgerät SH07 aufgenommen; Nahaufnahme der Felge ist im Geräteverzeichnis unter 112139 gespeichert. Keine Nahaufnahme des Schwellers vermerkt.</w:t>
      </w:r>
    </w:p>
    <w:p>
      <w:pPr>
        <w:pStyle w:val="Heading2"/>
      </w:pPr>
      <w:r>
        <w:rPr>
          <w:rFonts w:ascii="Times New Roman" w:hAnsi="Times New Roman"/>
        </w:rPr>
        <w:t>2. Aufnahme und Abstellen</w:t>
      </w:r>
    </w:p>
    <w:p>
      <w:pPr>
        <w:jc w:val="left"/>
      </w:pPr>
      <w:r>
        <w:t>Radgreifer verwendet; keine Öffnung des Fahrzeugs. Abstellen um 11:36 Uhr in der Rosenstraße, gegenüber Zufahrt Hausnummer 16. Auf allen vier Rädern abgesetzt. Von außen keine Flüssigkeit unter dem Fahrzeug bemerkt. Nach dem Abstellen eine weitere Aufnahme von schräg vorne links gefertigt.</w:t>
      </w:r>
    </w:p>
    <w:p>
      <w:pPr>
        <w:pStyle w:val="Heading2"/>
      </w:pPr>
      <w:r>
        <w:rPr>
          <w:rFonts w:ascii="Times New Roman" w:hAnsi="Times New Roman"/>
        </w:rPr>
        <w:t>3. Übergabe</w:t>
      </w:r>
    </w:p>
    <w:p>
      <w:pPr>
        <w:jc w:val="left"/>
      </w:pPr>
      <w:r>
        <w:t>Keine persönliche Übergabe an den Halter. Keine Unterschrift eines Fahrzeugberechtigten eingeholt. Standort an Disposition gemeldet. Das Blatt dokumentiert den beschriebenen Umfang der Sichtkontrolle und keine Untersuchung verdeckter Bauteile.</w:t>
      </w:r>
    </w:p>
    <w:p>
      <w:pPr>
        <w:jc w:val="left"/>
      </w:pPr>
      <w:r>
        <w:t>Jens Krüger | Eintrag im Einsatzgerät, 2. September 2026, 11:38 Uhr</w:t>
      </w:r>
    </w:p>
    <w:sectPr w:rsidR="00FC693F" w:rsidRPr="0006063C" w:rsidSect="00034616">
      <w:headerReference w:type="default" r:id="rId9"/>
      <w:footerReference w:type="default" r:id="rId10"/>
      <w:pgSz w:w="11906" w:h="16838"/>
      <w:pgMar w:top="1134" w:right="1417" w:bottom="1134"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Spreehof Abschleppdienst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Spreehof Abschleppdienst GmbH</w:t>
    </w:r>
  </w:p>
  <w:p>
    <w:pPr>
      <w:jc w:val="left"/>
      <w:pBdr>
        <w:bottom w:val="single" w:sz="6" w:space="2" w:color="3B3F45"/>
      </w:pBdr>
    </w:pPr>
    <w:r>
      <w:t>Disposition und Einsatzdienst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