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color w:val="000000"/>
          <w:sz w:val="28"/>
          <w:u w:val="none"/>
        </w:rPr>
        <w:t>Besichtigungsbefund zum rechten Schweller</w:t>
      </w:r>
    </w:p>
    <w:p>
      <w:pPr>
        <w:jc w:val="left"/>
      </w:pPr>
      <w:r>
        <w:t>Karosseriewerkstatt Höfer GmbH | Wittestraße 19 | 13509 Berlin</w:t>
      </w:r>
    </w:p>
    <w:p>
      <w:pPr>
        <w:jc w:val="left"/>
      </w:pPr>
      <w:r>
        <w:t>An Herrn Tobias Weiß | Prenzlauer Allee 184 | 10405 Berlin</w:t>
      </w:r>
    </w:p>
    <w:p>
      <w:pPr>
        <w:jc w:val="left"/>
      </w:pPr>
      <w:r>
        <w:t>Berlin, 3. September 2026 | Unser Zeichen KH-260903-28</w:t>
      </w:r>
    </w:p>
    <w:p>
      <w:pPr>
        <w:jc w:val="left"/>
      </w:pPr>
      <w:r>
        <w:t>Sehr geehrter Herr Weiß,</w:t>
      </w:r>
    </w:p>
    <w:p>
      <w:pPr>
        <w:jc w:val="left"/>
      </w:pPr>
      <w:r>
        <w:t>wir haben Ihren VW Golf Variant, Kennzeichen B-TW 4816, heute zwischen 08:40 und 09:05 Uhr auf der Hebebühne besichtigt. Der Kilometerstand betrug 78241 km. Eine Demontage der Abdeckung wurde nicht vorgenommen. Ihr Bericht zum Abschleppen wurde aufgenommen, war jedoch nicht Grundlage einer eigenen Beobachtung des Vorgangs.</w:t>
      </w:r>
    </w:p>
    <w:p>
      <w:pPr>
        <w:jc w:val="left"/>
      </w:pPr>
      <w:r>
        <w:t>Am rechten Schweller unterhalb der vorderen Tür befindet sich eine etwa 17 cm lange örtliche Verformung. In deren vorderem Bereich ist die Beschichtung auf ungefähr 3 cm beschädigt. Die sichtbare Kante weist helle Abriebspuren auf. Die Tiefe lässt sich ohne Demontage nicht zuverlässig messen. Die Beifahrertür öffnet und schließt bei unserer Funktionsprobe ohne Schleifen. Flüssigkeitsaustritt wurde bei der Besichtigung nicht festgestellt.</w:t>
      </w:r>
    </w:p>
    <w:p>
      <w:pPr>
        <w:jc w:val="left"/>
      </w:pPr>
      <w:r>
        <w:t>An der rechten vorderen Felge liegt ein Randkratzer vor. Dieser ist räumlich vom Schwellerbefund getrennt. Sein Alter lässt sich bei der durchgeführten Sichtkontrolle nicht sicher bestimmen. Eine Aussage, welches Hebegerät die Schwellerverformung verursacht hat, können wir ohne Aufnahmedokumentation und weitere Untersuchung nicht treffen. Der Zeitpunkt des Schadenseintritts wurde von uns nicht festgestellt.</w:t>
      </w:r>
    </w:p>
    <w:p>
      <w:pPr>
        <w:jc w:val="left"/>
      </w:pPr>
      <w:r>
        <w:t>Unser beigefügter Kostenvoranschlag betrifft allein den beschriebenen Schwellerbereich. Sie haben noch keinen Reparaturauftrag erteilt. Für eine gemeinsame Besichtigung halten wir den 9. September um 09:00 Uhr frei. Bitte bestätigen Sie den Termin bis zum 8. September um 16:00 Uhr. Eine Verkehrssicherheitsprüfung des gesamten Fahrzeugs war nicht beauftragt.</w:t>
      </w:r>
    </w:p>
    <w:p>
      <w:pPr>
        <w:jc w:val="left"/>
      </w:pPr>
      <w:r>
        <w:t>Mit freundlichen Grüßen</w:t>
      </w:r>
    </w:p>
    <w:p>
      <w:pPr>
        <w:jc w:val="left"/>
      </w:pPr>
      <w:r>
        <w:t>Martin Höfer | Karosseriebaumeister</w:t>
      </w:r>
    </w:p>
    <w:p>
      <w:pPr>
        <w:jc w:val="left"/>
      </w:pPr>
      <w:r>
        <w:t>Anlage: Kostenvoranschlag KH-260903-28</w:t>
      </w:r>
    </w:p>
    <w:sectPr w:rsidR="00FC693F" w:rsidRPr="0006063C" w:rsidSect="00034616">
      <w:headerReference w:type="default" r:id="rId9"/>
      <w:footerReference w:type="default" r:id="rId10"/>
      <w:pgSz w:w="11906" w:h="16838"/>
      <w:pgMar w:top="1134" w:right="1417" w:bottom="1134"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Karosseriewerkstatt Höfer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Karosseriewerkstatt Höfer GmbH</w:t>
    </w:r>
  </w:p>
  <w:p>
    <w:pPr>
      <w:jc w:val="left"/>
      <w:pBdr>
        <w:bottom w:val="single" w:sz="6" w:space="2" w:color="7B2D3B"/>
      </w:pBdr>
    </w:pPr>
    <w:r>
      <w:t>Karosserie und Lackierung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